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45D6B" w14:textId="271C85B4" w:rsidR="00CB2B47" w:rsidRPr="00722F80" w:rsidRDefault="00CB2B47" w:rsidP="00943EA3">
      <w:pPr>
        <w:tabs>
          <w:tab w:val="left" w:pos="4035"/>
          <w:tab w:val="left" w:pos="6075"/>
        </w:tabs>
        <w:jc w:val="center"/>
        <w:rPr>
          <w:rFonts w:asciiTheme="minorHAnsi" w:hAnsiTheme="minorHAnsi" w:cstheme="minorHAnsi"/>
          <w:b/>
          <w:sz w:val="44"/>
          <w:szCs w:val="44"/>
        </w:rPr>
      </w:pPr>
      <w:r w:rsidRPr="00943EA3">
        <w:rPr>
          <w:b/>
          <w:sz w:val="32"/>
        </w:rPr>
        <w:br/>
      </w:r>
      <w:r w:rsidR="00943EA3" w:rsidRPr="00722F80">
        <w:rPr>
          <w:rFonts w:asciiTheme="minorHAnsi" w:hAnsiTheme="minorHAnsi" w:cstheme="minorHAnsi"/>
          <w:b/>
          <w:sz w:val="44"/>
          <w:szCs w:val="44"/>
        </w:rPr>
        <w:t xml:space="preserve">EarthBound </w:t>
      </w:r>
      <w:r w:rsidR="00046F0F">
        <w:rPr>
          <w:rFonts w:asciiTheme="minorHAnsi" w:hAnsiTheme="minorHAnsi" w:cstheme="minorHAnsi"/>
          <w:b/>
          <w:sz w:val="44"/>
          <w:szCs w:val="44"/>
        </w:rPr>
        <w:t>Floc Rolls and Tab</w:t>
      </w:r>
      <w:r w:rsidR="00722F80" w:rsidRPr="00722F80">
        <w:rPr>
          <w:rFonts w:asciiTheme="minorHAnsi" w:hAnsiTheme="minorHAnsi" w:cstheme="minorHAnsi"/>
          <w:b/>
          <w:sz w:val="44"/>
          <w:szCs w:val="44"/>
        </w:rPr>
        <w:t xml:space="preserve"> </w:t>
      </w:r>
      <w:r w:rsidR="00943EA3" w:rsidRPr="00722F80">
        <w:rPr>
          <w:rFonts w:asciiTheme="minorHAnsi" w:hAnsiTheme="minorHAnsi" w:cstheme="minorHAnsi"/>
          <w:b/>
          <w:sz w:val="44"/>
          <w:szCs w:val="44"/>
        </w:rPr>
        <w:t>Specifications</w:t>
      </w:r>
    </w:p>
    <w:p w14:paraId="3800CE2E" w14:textId="77777777" w:rsidR="00943EA3" w:rsidRPr="00943EA3" w:rsidRDefault="00943EA3" w:rsidP="00943EA3">
      <w:pPr>
        <w:pStyle w:val="Heading3"/>
        <w:tabs>
          <w:tab w:val="left" w:pos="2520"/>
        </w:tabs>
        <w:rPr>
          <w:rFonts w:asciiTheme="minorHAnsi" w:hAnsiTheme="minorHAnsi" w:cstheme="minorHAnsi"/>
          <w:sz w:val="4"/>
          <w:szCs w:val="4"/>
        </w:rPr>
      </w:pPr>
    </w:p>
    <w:p w14:paraId="1E73E25A" w14:textId="77777777" w:rsidR="00CB2B47" w:rsidRPr="00943EA3" w:rsidRDefault="00CB2B47">
      <w:pPr>
        <w:pStyle w:val="Heading3"/>
      </w:pPr>
    </w:p>
    <w:p w14:paraId="5EBF4D51" w14:textId="77777777" w:rsidR="00CB2B47" w:rsidRPr="00943EA3" w:rsidRDefault="00CB2B47">
      <w:pPr>
        <w:jc w:val="both"/>
        <w:rPr>
          <w:rFonts w:asciiTheme="minorHAnsi" w:hAnsiTheme="minorHAnsi" w:cstheme="minorHAnsi"/>
          <w:b/>
          <w:color w:val="FF0000"/>
          <w:sz w:val="24"/>
        </w:rPr>
      </w:pPr>
      <w:r w:rsidRPr="00943EA3">
        <w:rPr>
          <w:rFonts w:asciiTheme="minorHAnsi" w:hAnsiTheme="minorHAnsi" w:cstheme="minorHAnsi"/>
          <w:b/>
          <w:color w:val="FF0000"/>
          <w:sz w:val="24"/>
        </w:rPr>
        <w:t>THE SPECI</w:t>
      </w:r>
      <w:r w:rsidR="00943EA3">
        <w:rPr>
          <w:rFonts w:asciiTheme="minorHAnsi" w:hAnsiTheme="minorHAnsi" w:cstheme="minorHAnsi"/>
          <w:b/>
          <w:color w:val="FF0000"/>
          <w:sz w:val="24"/>
        </w:rPr>
        <w:t xml:space="preserve">FICATIONS </w:t>
      </w:r>
      <w:r w:rsidRPr="00943EA3">
        <w:rPr>
          <w:rFonts w:asciiTheme="minorHAnsi" w:hAnsiTheme="minorHAnsi" w:cstheme="minorHAnsi"/>
          <w:b/>
          <w:color w:val="FF0000"/>
          <w:sz w:val="24"/>
        </w:rPr>
        <w:t xml:space="preserve">DESCRIBED WITHIN IS AN ATTEMPT TO COVER MOST DESIGN ASPECTS OF UTILIZING THE </w:t>
      </w:r>
      <w:r w:rsidR="00943EA3">
        <w:rPr>
          <w:rFonts w:asciiTheme="minorHAnsi" w:hAnsiTheme="minorHAnsi" w:cstheme="minorHAnsi"/>
          <w:b/>
          <w:color w:val="FF0000"/>
          <w:sz w:val="24"/>
        </w:rPr>
        <w:t>EARTHBOUND</w:t>
      </w:r>
      <w:r w:rsidRPr="00943EA3">
        <w:rPr>
          <w:rFonts w:asciiTheme="minorHAnsi" w:hAnsiTheme="minorHAnsi" w:cstheme="minorHAnsi"/>
          <w:b/>
          <w:color w:val="FF0000"/>
          <w:sz w:val="24"/>
        </w:rPr>
        <w:t xml:space="preserve">. THIS DOCUMENT IS INTENDED TO BE UTILIZED AS A GUIDELINE, WHICH CAN BE CUSTOMIZED BY THE USER TO MEET SPECIFIC PROJECT REQUIREMENTS. </w:t>
      </w:r>
    </w:p>
    <w:p w14:paraId="6C060639" w14:textId="77777777" w:rsidR="00CB2B47" w:rsidRPr="00943EA3" w:rsidRDefault="00CB2B47">
      <w:pPr>
        <w:jc w:val="both"/>
        <w:rPr>
          <w:rFonts w:asciiTheme="minorHAnsi" w:hAnsiTheme="minorHAnsi" w:cstheme="minorHAnsi"/>
          <w:b/>
          <w:color w:val="FF0000"/>
          <w:sz w:val="24"/>
        </w:rPr>
      </w:pPr>
    </w:p>
    <w:p w14:paraId="3E29A4D4" w14:textId="77777777" w:rsidR="00CB2B47" w:rsidRPr="00943EA3" w:rsidRDefault="00CB2B47">
      <w:pPr>
        <w:jc w:val="both"/>
        <w:rPr>
          <w:rFonts w:asciiTheme="minorHAnsi" w:hAnsiTheme="minorHAnsi" w:cstheme="minorHAnsi"/>
          <w:b/>
          <w:color w:val="FF0000"/>
          <w:sz w:val="24"/>
        </w:rPr>
      </w:pPr>
      <w:r w:rsidRPr="00943EA3">
        <w:rPr>
          <w:rFonts w:asciiTheme="minorHAnsi" w:hAnsiTheme="minorHAnsi" w:cstheme="minorHAnsi"/>
          <w:b/>
          <w:color w:val="FF0000"/>
          <w:sz w:val="24"/>
        </w:rPr>
        <w:t>THIS PROVISION DOES NOT ATT</w:t>
      </w:r>
      <w:r w:rsidR="00943EA3">
        <w:rPr>
          <w:rFonts w:asciiTheme="minorHAnsi" w:hAnsiTheme="minorHAnsi" w:cstheme="minorHAnsi"/>
          <w:b/>
          <w:color w:val="FF0000"/>
          <w:sz w:val="24"/>
        </w:rPr>
        <w:t>EMPT TO ADDRESS ALL ASPECTS OF EARTHBOUND</w:t>
      </w:r>
      <w:r w:rsidRPr="00943EA3">
        <w:rPr>
          <w:rFonts w:asciiTheme="minorHAnsi" w:hAnsiTheme="minorHAnsi" w:cstheme="minorHAnsi"/>
          <w:b/>
          <w:color w:val="FF0000"/>
          <w:sz w:val="24"/>
        </w:rPr>
        <w:t xml:space="preserve"> DESIGN. A PROFESSIONAL ENGINEER RESPONSIBLE FOR DESIGN SHOULD CHECK THE INFORMATION PRESENTED IN DETAIL. CONSULT YOUR </w:t>
      </w:r>
      <w:r w:rsidR="00943EA3">
        <w:rPr>
          <w:rFonts w:asciiTheme="minorHAnsi" w:hAnsiTheme="minorHAnsi" w:cstheme="minorHAnsi"/>
          <w:b/>
          <w:color w:val="FF0000"/>
          <w:sz w:val="24"/>
        </w:rPr>
        <w:t>EARTHBOUND</w:t>
      </w:r>
      <w:r w:rsidRPr="00943EA3">
        <w:rPr>
          <w:rFonts w:asciiTheme="minorHAnsi" w:hAnsiTheme="minorHAnsi" w:cstheme="minorHAnsi"/>
          <w:b/>
          <w:color w:val="FF0000"/>
          <w:sz w:val="24"/>
        </w:rPr>
        <w:t xml:space="preserve"> REPRESENTATIVE FOR MORE INFORMATION.</w:t>
      </w:r>
    </w:p>
    <w:p w14:paraId="5EA5370D" w14:textId="77777777" w:rsidR="00CB2B47" w:rsidRPr="00943EA3" w:rsidRDefault="00CB2B47">
      <w:pPr>
        <w:jc w:val="both"/>
        <w:rPr>
          <w:rFonts w:asciiTheme="minorHAnsi" w:hAnsiTheme="minorHAnsi" w:cstheme="minorHAnsi"/>
          <w:b/>
          <w:color w:val="FF0000"/>
          <w:sz w:val="24"/>
        </w:rPr>
      </w:pPr>
    </w:p>
    <w:p w14:paraId="033DC5FE" w14:textId="77777777" w:rsidR="00CB2B47" w:rsidRDefault="00CB2B47">
      <w:pPr>
        <w:jc w:val="both"/>
        <w:rPr>
          <w:rFonts w:asciiTheme="minorHAnsi" w:hAnsiTheme="minorHAnsi" w:cstheme="minorHAnsi"/>
          <w:b/>
          <w:color w:val="FF0000"/>
          <w:sz w:val="24"/>
        </w:rPr>
      </w:pPr>
      <w:r w:rsidRPr="00943EA3">
        <w:rPr>
          <w:rFonts w:asciiTheme="minorHAnsi" w:hAnsiTheme="minorHAnsi" w:cstheme="minorHAnsi"/>
          <w:b/>
          <w:color w:val="FF0000"/>
          <w:sz w:val="24"/>
        </w:rPr>
        <w:t xml:space="preserve">CONTACT YOUR </w:t>
      </w:r>
      <w:r w:rsidR="00943EA3">
        <w:rPr>
          <w:rFonts w:asciiTheme="minorHAnsi" w:hAnsiTheme="minorHAnsi" w:cstheme="minorHAnsi"/>
          <w:b/>
          <w:color w:val="FF0000"/>
          <w:sz w:val="24"/>
        </w:rPr>
        <w:t>EARTHBOUND</w:t>
      </w:r>
      <w:r w:rsidRPr="00943EA3">
        <w:rPr>
          <w:rFonts w:asciiTheme="minorHAnsi" w:hAnsiTheme="minorHAnsi" w:cstheme="minorHAnsi"/>
          <w:b/>
          <w:color w:val="FF0000"/>
          <w:sz w:val="24"/>
        </w:rPr>
        <w:t xml:space="preserve"> REPRESENTATIVE AT (888) 843-1029</w:t>
      </w:r>
      <w:r w:rsidRPr="00943EA3">
        <w:rPr>
          <w:rFonts w:asciiTheme="minorHAnsi" w:hAnsiTheme="minorHAnsi" w:cstheme="minorHAnsi"/>
          <w:b/>
          <w:sz w:val="24"/>
        </w:rPr>
        <w:t xml:space="preserve"> </w:t>
      </w:r>
      <w:r w:rsidRPr="00943EA3">
        <w:rPr>
          <w:rFonts w:asciiTheme="minorHAnsi" w:hAnsiTheme="minorHAnsi" w:cstheme="minorHAnsi"/>
          <w:b/>
          <w:color w:val="FF0000"/>
          <w:sz w:val="24"/>
        </w:rPr>
        <w:t>FOR MORE SPECIFIC RATE RECOMMENDATIONS BASED ON SOIL TYPE, SLOPE AND OTHER CONDITIONS.</w:t>
      </w:r>
    </w:p>
    <w:p w14:paraId="4553F2D8" w14:textId="77777777" w:rsidR="0027751B" w:rsidRDefault="0027751B">
      <w:pPr>
        <w:jc w:val="both"/>
        <w:rPr>
          <w:rFonts w:asciiTheme="minorHAnsi" w:hAnsiTheme="minorHAnsi" w:cstheme="minorHAnsi"/>
          <w:b/>
          <w:color w:val="FF0000"/>
          <w:sz w:val="24"/>
        </w:rPr>
      </w:pPr>
    </w:p>
    <w:p w14:paraId="31F96B72" w14:textId="77777777" w:rsidR="0027751B" w:rsidRDefault="0027751B">
      <w:pPr>
        <w:jc w:val="both"/>
        <w:rPr>
          <w:rFonts w:asciiTheme="minorHAnsi" w:hAnsiTheme="minorHAnsi" w:cstheme="minorHAnsi"/>
          <w:b/>
          <w:color w:val="FF0000"/>
          <w:sz w:val="24"/>
        </w:rPr>
      </w:pPr>
    </w:p>
    <w:p w14:paraId="489BD333" w14:textId="77777777" w:rsidR="0027751B" w:rsidRDefault="0027751B">
      <w:pPr>
        <w:jc w:val="both"/>
        <w:rPr>
          <w:rFonts w:asciiTheme="minorHAnsi" w:hAnsiTheme="minorHAnsi" w:cstheme="minorHAnsi"/>
          <w:b/>
          <w:color w:val="FF0000"/>
          <w:sz w:val="24"/>
        </w:rPr>
      </w:pPr>
    </w:p>
    <w:p w14:paraId="1D021CC1" w14:textId="77777777" w:rsidR="0027751B" w:rsidRDefault="0027751B">
      <w:pPr>
        <w:jc w:val="both"/>
        <w:rPr>
          <w:rFonts w:asciiTheme="minorHAnsi" w:hAnsiTheme="minorHAnsi" w:cstheme="minorHAnsi"/>
          <w:b/>
          <w:color w:val="FF0000"/>
          <w:sz w:val="24"/>
        </w:rPr>
      </w:pPr>
    </w:p>
    <w:p w14:paraId="7515C7B1" w14:textId="77777777" w:rsidR="0027751B" w:rsidRDefault="0027751B">
      <w:pPr>
        <w:jc w:val="both"/>
        <w:rPr>
          <w:rFonts w:asciiTheme="minorHAnsi" w:hAnsiTheme="minorHAnsi" w:cstheme="minorHAnsi"/>
          <w:b/>
          <w:color w:val="FF0000"/>
          <w:sz w:val="24"/>
        </w:rPr>
      </w:pPr>
    </w:p>
    <w:p w14:paraId="40982EAC" w14:textId="77777777" w:rsidR="0027751B" w:rsidRPr="00943EA3" w:rsidRDefault="0027751B">
      <w:pPr>
        <w:jc w:val="both"/>
        <w:rPr>
          <w:rFonts w:asciiTheme="minorHAnsi" w:hAnsiTheme="minorHAnsi" w:cstheme="minorHAnsi"/>
          <w:b/>
          <w:sz w:val="32"/>
        </w:rPr>
      </w:pPr>
    </w:p>
    <w:p w14:paraId="1D0A05EC" w14:textId="77777777" w:rsidR="002F0AF8" w:rsidRDefault="0027751B" w:rsidP="0027751B">
      <w:pPr>
        <w:jc w:val="center"/>
        <w:rPr>
          <w:rFonts w:ascii="Comic Sans MS" w:hAnsi="Comic Sans MS"/>
          <w:b/>
          <w:sz w:val="24"/>
        </w:rPr>
      </w:pPr>
      <w:r>
        <w:rPr>
          <w:rFonts w:ascii="Comic Sans MS" w:hAnsi="Comic Sans MS"/>
          <w:b/>
          <w:noProof/>
          <w:sz w:val="24"/>
        </w:rPr>
        <w:drawing>
          <wp:inline distT="0" distB="0" distL="0" distR="0" wp14:anchorId="638ADAF2" wp14:editId="6E00DBB4">
            <wp:extent cx="1966498" cy="10955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logo2.jpg"/>
                    <pic:cNvPicPr/>
                  </pic:nvPicPr>
                  <pic:blipFill>
                    <a:blip r:embed="rId9">
                      <a:extLst>
                        <a:ext uri="{28A0092B-C50C-407E-A947-70E740481C1C}">
                          <a14:useLocalDpi xmlns:a14="http://schemas.microsoft.com/office/drawing/2010/main" val="0"/>
                        </a:ext>
                      </a:extLst>
                    </a:blip>
                    <a:stretch>
                      <a:fillRect/>
                    </a:stretch>
                  </pic:blipFill>
                  <pic:spPr>
                    <a:xfrm>
                      <a:off x="0" y="0"/>
                      <a:ext cx="1965350" cy="1094915"/>
                    </a:xfrm>
                    <a:prstGeom prst="rect">
                      <a:avLst/>
                    </a:prstGeom>
                  </pic:spPr>
                </pic:pic>
              </a:graphicData>
            </a:graphic>
          </wp:inline>
        </w:drawing>
      </w:r>
    </w:p>
    <w:p w14:paraId="105D0CB7" w14:textId="77777777" w:rsidR="002F0AF8" w:rsidRDefault="002F0AF8" w:rsidP="0027751B">
      <w:pPr>
        <w:jc w:val="center"/>
        <w:rPr>
          <w:rFonts w:ascii="Comic Sans MS" w:hAnsi="Comic Sans MS"/>
          <w:b/>
          <w:sz w:val="24"/>
        </w:rPr>
      </w:pPr>
    </w:p>
    <w:p w14:paraId="5CBD9521" w14:textId="77777777" w:rsidR="002F0AF8" w:rsidRDefault="002F0AF8" w:rsidP="0027751B">
      <w:pPr>
        <w:jc w:val="center"/>
        <w:rPr>
          <w:rFonts w:ascii="Comic Sans MS" w:hAnsi="Comic Sans MS"/>
          <w:b/>
          <w:sz w:val="24"/>
        </w:rPr>
      </w:pPr>
    </w:p>
    <w:p w14:paraId="700F0C38" w14:textId="77777777" w:rsidR="002F0AF8" w:rsidRDefault="002F0AF8" w:rsidP="0027751B">
      <w:pPr>
        <w:jc w:val="center"/>
        <w:rPr>
          <w:rFonts w:ascii="Comic Sans MS" w:hAnsi="Comic Sans MS"/>
          <w:b/>
          <w:sz w:val="24"/>
        </w:rPr>
      </w:pPr>
    </w:p>
    <w:p w14:paraId="0C54BC81" w14:textId="77777777" w:rsidR="002F0AF8" w:rsidRDefault="002F0AF8" w:rsidP="0027751B">
      <w:pPr>
        <w:jc w:val="center"/>
        <w:rPr>
          <w:rFonts w:ascii="Comic Sans MS" w:hAnsi="Comic Sans MS"/>
          <w:b/>
          <w:sz w:val="24"/>
        </w:rPr>
      </w:pPr>
    </w:p>
    <w:p w14:paraId="29D05397" w14:textId="77777777" w:rsidR="002F0AF8" w:rsidRDefault="002F0AF8" w:rsidP="0027751B">
      <w:pPr>
        <w:jc w:val="center"/>
        <w:rPr>
          <w:rFonts w:ascii="Comic Sans MS" w:hAnsi="Comic Sans MS"/>
          <w:b/>
          <w:sz w:val="24"/>
        </w:rPr>
      </w:pPr>
    </w:p>
    <w:p w14:paraId="3823A092" w14:textId="77777777" w:rsidR="002F0AF8" w:rsidRDefault="002F0AF8" w:rsidP="0027751B">
      <w:pPr>
        <w:jc w:val="center"/>
        <w:rPr>
          <w:rFonts w:ascii="Comic Sans MS" w:hAnsi="Comic Sans MS"/>
          <w:b/>
          <w:sz w:val="24"/>
        </w:rPr>
      </w:pPr>
    </w:p>
    <w:p w14:paraId="49D3DD47" w14:textId="77777777" w:rsidR="002F0AF8" w:rsidRDefault="002F0AF8" w:rsidP="0027751B">
      <w:pPr>
        <w:jc w:val="center"/>
        <w:rPr>
          <w:rFonts w:ascii="Comic Sans MS" w:hAnsi="Comic Sans MS"/>
          <w:b/>
          <w:sz w:val="24"/>
        </w:rPr>
      </w:pPr>
    </w:p>
    <w:p w14:paraId="5FDCB745" w14:textId="77777777" w:rsidR="002F0AF8" w:rsidRPr="002F0AF8" w:rsidRDefault="002F0AF8" w:rsidP="002F0AF8">
      <w:pPr>
        <w:pStyle w:val="BodyText3"/>
        <w:rPr>
          <w:rFonts w:asciiTheme="minorHAnsi" w:hAnsiTheme="minorHAnsi" w:cstheme="minorHAnsi"/>
          <w:sz w:val="20"/>
        </w:rPr>
      </w:pPr>
      <w:r w:rsidRPr="002F0AF8">
        <w:rPr>
          <w:rFonts w:asciiTheme="minorHAnsi" w:hAnsiTheme="minorHAnsi" w:cstheme="minorHAnsi"/>
          <w:sz w:val="32"/>
          <w:szCs w:val="32"/>
        </w:rPr>
        <w:t>®</w:t>
      </w:r>
      <w:r>
        <w:rPr>
          <w:rFonts w:asciiTheme="minorHAnsi" w:hAnsiTheme="minorHAnsi" w:cstheme="minorHAnsi"/>
          <w:sz w:val="20"/>
        </w:rPr>
        <w:t xml:space="preserve"> EarthBound is a registered trademark of Terra Novo </w:t>
      </w:r>
      <w:proofErr w:type="spellStart"/>
      <w:r>
        <w:rPr>
          <w:rFonts w:asciiTheme="minorHAnsi" w:hAnsiTheme="minorHAnsi" w:cstheme="minorHAnsi"/>
          <w:sz w:val="20"/>
        </w:rPr>
        <w:t>Inc</w:t>
      </w:r>
      <w:proofErr w:type="spellEnd"/>
    </w:p>
    <w:p w14:paraId="73E153B3" w14:textId="249201D5" w:rsidR="00943EA3" w:rsidRDefault="00CB2B47" w:rsidP="0027751B">
      <w:pPr>
        <w:jc w:val="center"/>
        <w:rPr>
          <w:rFonts w:ascii="Comic Sans MS" w:hAnsi="Comic Sans MS"/>
          <w:b/>
          <w:sz w:val="24"/>
        </w:rPr>
      </w:pPr>
      <w:r w:rsidRPr="00943EA3">
        <w:rPr>
          <w:rFonts w:ascii="Comic Sans MS" w:hAnsi="Comic Sans MS"/>
          <w:b/>
          <w:sz w:val="24"/>
        </w:rPr>
        <w:br w:type="page"/>
      </w:r>
    </w:p>
    <w:p w14:paraId="574D88B7" w14:textId="77777777" w:rsidR="00046F0F" w:rsidRPr="00046F0F" w:rsidRDefault="00046F0F" w:rsidP="00046F0F">
      <w:pPr>
        <w:jc w:val="center"/>
        <w:rPr>
          <w:rFonts w:asciiTheme="minorHAnsi" w:hAnsiTheme="minorHAnsi" w:cstheme="minorHAnsi"/>
          <w:b/>
        </w:rPr>
      </w:pPr>
    </w:p>
    <w:p w14:paraId="4FC28AD3" w14:textId="5EAE918A" w:rsidR="00943EA3" w:rsidRDefault="00046F0F" w:rsidP="00046F0F">
      <w:pPr>
        <w:jc w:val="center"/>
        <w:rPr>
          <w:rFonts w:asciiTheme="minorHAnsi" w:hAnsiTheme="minorHAnsi" w:cstheme="minorHAnsi"/>
          <w:b/>
          <w:sz w:val="44"/>
          <w:szCs w:val="44"/>
        </w:rPr>
      </w:pPr>
      <w:r w:rsidRPr="00722F80">
        <w:rPr>
          <w:rFonts w:asciiTheme="minorHAnsi" w:hAnsiTheme="minorHAnsi" w:cstheme="minorHAnsi"/>
          <w:b/>
          <w:sz w:val="44"/>
          <w:szCs w:val="44"/>
        </w:rPr>
        <w:t xml:space="preserve">EarthBound </w:t>
      </w:r>
      <w:r>
        <w:rPr>
          <w:rFonts w:asciiTheme="minorHAnsi" w:hAnsiTheme="minorHAnsi" w:cstheme="minorHAnsi"/>
          <w:b/>
          <w:sz w:val="44"/>
          <w:szCs w:val="44"/>
        </w:rPr>
        <w:t>Floc Rolls and Tab</w:t>
      </w:r>
      <w:r w:rsidRPr="00722F80">
        <w:rPr>
          <w:rFonts w:asciiTheme="minorHAnsi" w:hAnsiTheme="minorHAnsi" w:cstheme="minorHAnsi"/>
          <w:b/>
          <w:sz w:val="44"/>
          <w:szCs w:val="44"/>
        </w:rPr>
        <w:t xml:space="preserve"> Specifications</w:t>
      </w:r>
    </w:p>
    <w:p w14:paraId="6A123379" w14:textId="77777777" w:rsidR="00046F0F" w:rsidRDefault="00046F0F">
      <w:pPr>
        <w:jc w:val="both"/>
        <w:rPr>
          <w:rFonts w:asciiTheme="minorHAnsi" w:hAnsiTheme="minorHAnsi" w:cstheme="minorHAnsi"/>
          <w:b/>
          <w:sz w:val="24"/>
          <w:szCs w:val="24"/>
        </w:rPr>
      </w:pPr>
    </w:p>
    <w:p w14:paraId="7554A01C" w14:textId="77777777" w:rsidR="00CB2B47" w:rsidRPr="00943EA3" w:rsidRDefault="00CB2B47">
      <w:pPr>
        <w:jc w:val="both"/>
        <w:rPr>
          <w:rFonts w:asciiTheme="minorHAnsi" w:hAnsiTheme="minorHAnsi" w:cstheme="minorHAnsi"/>
          <w:b/>
          <w:sz w:val="24"/>
          <w:szCs w:val="24"/>
        </w:rPr>
      </w:pPr>
      <w:r w:rsidRPr="00943EA3">
        <w:rPr>
          <w:rFonts w:asciiTheme="minorHAnsi" w:hAnsiTheme="minorHAnsi" w:cstheme="minorHAnsi"/>
          <w:b/>
          <w:sz w:val="24"/>
          <w:szCs w:val="24"/>
        </w:rPr>
        <w:t>1.  GENERAL</w:t>
      </w:r>
    </w:p>
    <w:p w14:paraId="4A8F3BBF" w14:textId="77777777" w:rsidR="00CB2B47" w:rsidRPr="00943EA3" w:rsidRDefault="00CB2B47">
      <w:pPr>
        <w:jc w:val="both"/>
        <w:rPr>
          <w:rFonts w:asciiTheme="minorHAnsi" w:hAnsiTheme="minorHAnsi" w:cstheme="minorHAnsi"/>
          <w:b/>
          <w:sz w:val="24"/>
          <w:szCs w:val="24"/>
        </w:rPr>
      </w:pPr>
    </w:p>
    <w:p w14:paraId="73F3E5AD" w14:textId="52BEF340" w:rsidR="00CB2B47" w:rsidRPr="00CB2B47" w:rsidRDefault="00CB2B47">
      <w:pPr>
        <w:jc w:val="both"/>
        <w:rPr>
          <w:rFonts w:asciiTheme="minorHAnsi" w:hAnsiTheme="minorHAnsi" w:cstheme="minorHAnsi"/>
          <w:sz w:val="24"/>
          <w:szCs w:val="24"/>
        </w:rPr>
      </w:pPr>
      <w:r w:rsidRPr="00943EA3">
        <w:rPr>
          <w:rFonts w:asciiTheme="minorHAnsi" w:hAnsiTheme="minorHAnsi" w:cstheme="minorHAnsi"/>
          <w:b/>
          <w:sz w:val="24"/>
          <w:szCs w:val="24"/>
        </w:rPr>
        <w:t xml:space="preserve">1.1.  </w:t>
      </w:r>
      <w:r w:rsidRPr="00943EA3">
        <w:rPr>
          <w:rFonts w:asciiTheme="minorHAnsi" w:hAnsiTheme="minorHAnsi" w:cstheme="minorHAnsi"/>
          <w:b/>
          <w:sz w:val="24"/>
          <w:szCs w:val="24"/>
          <w:u w:val="single"/>
        </w:rPr>
        <w:t>Work Included.</w:t>
      </w:r>
      <w:r w:rsidRPr="00943EA3">
        <w:rPr>
          <w:rFonts w:asciiTheme="minorHAnsi" w:hAnsiTheme="minorHAnsi" w:cstheme="minorHAnsi"/>
          <w:b/>
          <w:sz w:val="24"/>
          <w:szCs w:val="24"/>
        </w:rPr>
        <w:t xml:space="preserve">  </w:t>
      </w:r>
      <w:r w:rsidR="00943EA3" w:rsidRPr="00CB2B47">
        <w:rPr>
          <w:rFonts w:asciiTheme="minorHAnsi" w:hAnsiTheme="minorHAnsi" w:cstheme="minorHAnsi"/>
          <w:sz w:val="24"/>
          <w:szCs w:val="24"/>
        </w:rPr>
        <w:t>EarthBound</w:t>
      </w:r>
      <w:r w:rsidRPr="00CB2B47">
        <w:rPr>
          <w:rFonts w:asciiTheme="minorHAnsi" w:hAnsiTheme="minorHAnsi" w:cstheme="minorHAnsi"/>
          <w:sz w:val="24"/>
          <w:szCs w:val="24"/>
        </w:rPr>
        <w:t xml:space="preserve"> </w:t>
      </w:r>
      <w:r w:rsidR="00046F0F">
        <w:rPr>
          <w:rFonts w:asciiTheme="minorHAnsi" w:hAnsiTheme="minorHAnsi" w:cstheme="minorHAnsi"/>
          <w:sz w:val="24"/>
          <w:szCs w:val="24"/>
        </w:rPr>
        <w:t xml:space="preserve">Floc Rolls and/or tabs </w:t>
      </w:r>
      <w:r w:rsidRPr="00CB2B47">
        <w:rPr>
          <w:rFonts w:asciiTheme="minorHAnsi" w:hAnsiTheme="minorHAnsi" w:cstheme="minorHAnsi"/>
          <w:sz w:val="24"/>
          <w:szCs w:val="24"/>
        </w:rPr>
        <w:t xml:space="preserve">shall be furnished and applied as shown on the drawings and as required for proper installation and functioning of the product. </w:t>
      </w:r>
    </w:p>
    <w:p w14:paraId="6EBF0F23" w14:textId="77777777" w:rsidR="00CB2B47" w:rsidRPr="00943EA3" w:rsidRDefault="00CB2B47">
      <w:pPr>
        <w:jc w:val="both"/>
        <w:rPr>
          <w:rFonts w:asciiTheme="minorHAnsi" w:hAnsiTheme="minorHAnsi" w:cstheme="minorHAnsi"/>
          <w:b/>
          <w:sz w:val="24"/>
          <w:szCs w:val="24"/>
        </w:rPr>
      </w:pPr>
    </w:p>
    <w:p w14:paraId="32B4A422" w14:textId="77777777" w:rsidR="00CB2B47" w:rsidRPr="00943EA3" w:rsidRDefault="00CB2B47">
      <w:pPr>
        <w:jc w:val="both"/>
        <w:rPr>
          <w:rFonts w:asciiTheme="minorHAnsi" w:hAnsiTheme="minorHAnsi" w:cstheme="minorHAnsi"/>
          <w:b/>
          <w:sz w:val="24"/>
          <w:szCs w:val="24"/>
        </w:rPr>
      </w:pPr>
      <w:r w:rsidRPr="00943EA3">
        <w:rPr>
          <w:rFonts w:asciiTheme="minorHAnsi" w:hAnsiTheme="minorHAnsi" w:cstheme="minorHAnsi"/>
          <w:b/>
          <w:sz w:val="24"/>
          <w:szCs w:val="24"/>
        </w:rPr>
        <w:t>2.  MATERIALS</w:t>
      </w:r>
    </w:p>
    <w:p w14:paraId="57096DEA" w14:textId="77777777" w:rsidR="00CB2B47" w:rsidRPr="00943EA3" w:rsidRDefault="00CB2B47">
      <w:pPr>
        <w:jc w:val="both"/>
        <w:rPr>
          <w:rFonts w:asciiTheme="minorHAnsi" w:hAnsiTheme="minorHAnsi" w:cstheme="minorHAnsi"/>
          <w:b/>
          <w:sz w:val="24"/>
          <w:szCs w:val="24"/>
        </w:rPr>
      </w:pPr>
    </w:p>
    <w:p w14:paraId="1FCA8160" w14:textId="1A85056E" w:rsidR="00CB2B47" w:rsidRPr="00CB2B47" w:rsidRDefault="00CB2B47">
      <w:pPr>
        <w:jc w:val="both"/>
        <w:rPr>
          <w:rFonts w:asciiTheme="minorHAnsi" w:hAnsiTheme="minorHAnsi" w:cstheme="minorHAnsi"/>
          <w:sz w:val="24"/>
          <w:szCs w:val="24"/>
        </w:rPr>
      </w:pPr>
      <w:r w:rsidRPr="00943EA3">
        <w:rPr>
          <w:rFonts w:asciiTheme="minorHAnsi" w:hAnsiTheme="minorHAnsi" w:cstheme="minorHAnsi"/>
          <w:b/>
          <w:sz w:val="24"/>
          <w:szCs w:val="24"/>
        </w:rPr>
        <w:t xml:space="preserve">2.1. </w:t>
      </w:r>
      <w:r w:rsidR="00943EA3" w:rsidRPr="00943EA3">
        <w:rPr>
          <w:rFonts w:asciiTheme="minorHAnsi" w:hAnsiTheme="minorHAnsi" w:cstheme="minorHAnsi"/>
          <w:b/>
          <w:sz w:val="24"/>
          <w:szCs w:val="24"/>
          <w:u w:val="single"/>
        </w:rPr>
        <w:t>EarthBound</w:t>
      </w:r>
      <w:r w:rsidRPr="00943EA3">
        <w:rPr>
          <w:rFonts w:asciiTheme="minorHAnsi" w:hAnsiTheme="minorHAnsi" w:cstheme="minorHAnsi"/>
          <w:b/>
          <w:sz w:val="24"/>
          <w:szCs w:val="24"/>
          <w:u w:val="single"/>
        </w:rPr>
        <w:t xml:space="preserve"> </w:t>
      </w:r>
      <w:r w:rsidR="00046F0F">
        <w:rPr>
          <w:rFonts w:asciiTheme="minorHAnsi" w:hAnsiTheme="minorHAnsi" w:cstheme="minorHAnsi"/>
          <w:b/>
          <w:sz w:val="24"/>
          <w:szCs w:val="24"/>
          <w:u w:val="single"/>
        </w:rPr>
        <w:t>Floc Rolls and Tabs</w:t>
      </w:r>
      <w:r w:rsidRPr="00943EA3">
        <w:rPr>
          <w:rFonts w:asciiTheme="minorHAnsi" w:hAnsiTheme="minorHAnsi" w:cstheme="minorHAnsi"/>
          <w:b/>
          <w:sz w:val="24"/>
          <w:szCs w:val="24"/>
          <w:u w:val="single"/>
        </w:rPr>
        <w:t>.</w:t>
      </w:r>
      <w:r w:rsidRPr="00943EA3">
        <w:rPr>
          <w:rFonts w:asciiTheme="minorHAnsi" w:hAnsiTheme="minorHAnsi" w:cstheme="minorHAnsi"/>
          <w:b/>
          <w:sz w:val="24"/>
          <w:szCs w:val="24"/>
        </w:rPr>
        <w:t xml:space="preserve"> </w:t>
      </w:r>
      <w:r w:rsidRPr="00CB2B47">
        <w:rPr>
          <w:rFonts w:asciiTheme="minorHAnsi" w:hAnsiTheme="minorHAnsi" w:cstheme="minorHAnsi"/>
          <w:sz w:val="24"/>
          <w:szCs w:val="24"/>
        </w:rPr>
        <w:t xml:space="preserve">The </w:t>
      </w:r>
      <w:r w:rsidR="00046F0F">
        <w:rPr>
          <w:rFonts w:asciiTheme="minorHAnsi" w:hAnsiTheme="minorHAnsi" w:cstheme="minorHAnsi"/>
          <w:sz w:val="24"/>
          <w:szCs w:val="24"/>
        </w:rPr>
        <w:t>sediment control products</w:t>
      </w:r>
      <w:r w:rsidRPr="00CB2B47">
        <w:rPr>
          <w:rFonts w:asciiTheme="minorHAnsi" w:hAnsiTheme="minorHAnsi" w:cstheme="minorHAnsi"/>
          <w:sz w:val="24"/>
          <w:szCs w:val="24"/>
        </w:rPr>
        <w:t xml:space="preserve"> to be applied shall be “</w:t>
      </w:r>
      <w:r w:rsidR="00943EA3" w:rsidRPr="00CB2B47">
        <w:rPr>
          <w:rFonts w:asciiTheme="minorHAnsi" w:hAnsiTheme="minorHAnsi" w:cstheme="minorHAnsi"/>
          <w:sz w:val="24"/>
          <w:szCs w:val="24"/>
        </w:rPr>
        <w:t>EarthBound</w:t>
      </w:r>
      <w:r w:rsidR="00046F0F">
        <w:rPr>
          <w:rFonts w:asciiTheme="minorHAnsi" w:hAnsiTheme="minorHAnsi" w:cstheme="minorHAnsi"/>
          <w:sz w:val="24"/>
          <w:szCs w:val="24"/>
        </w:rPr>
        <w:t xml:space="preserve"> Floc Rolls or Tabs</w:t>
      </w:r>
      <w:r w:rsidRPr="00CB2B47">
        <w:rPr>
          <w:rFonts w:asciiTheme="minorHAnsi" w:hAnsiTheme="minorHAnsi" w:cstheme="minorHAnsi"/>
          <w:sz w:val="24"/>
          <w:szCs w:val="24"/>
        </w:rPr>
        <w:t xml:space="preserve">” as manufactured by Terra Novo </w:t>
      </w:r>
      <w:r w:rsidR="0027751B" w:rsidRPr="00CB2B47">
        <w:rPr>
          <w:rFonts w:asciiTheme="minorHAnsi" w:hAnsiTheme="minorHAnsi" w:cstheme="minorHAnsi"/>
          <w:sz w:val="24"/>
          <w:szCs w:val="24"/>
        </w:rPr>
        <w:t>Inc.</w:t>
      </w:r>
      <w:r w:rsidRPr="00CB2B47">
        <w:rPr>
          <w:rFonts w:asciiTheme="minorHAnsi" w:hAnsiTheme="minorHAnsi" w:cstheme="minorHAnsi"/>
          <w:sz w:val="24"/>
          <w:szCs w:val="24"/>
        </w:rPr>
        <w:t xml:space="preserve"> (888) 843-1029. Always close or seal containers after use. Store in a dry, insulated location to avoid moisture and freezing. </w:t>
      </w:r>
    </w:p>
    <w:p w14:paraId="36D211C6" w14:textId="77777777" w:rsidR="00943EA3" w:rsidRDefault="00943EA3">
      <w:pPr>
        <w:jc w:val="both"/>
        <w:rPr>
          <w:rFonts w:asciiTheme="minorHAnsi" w:hAnsiTheme="minorHAnsi" w:cstheme="minorHAnsi"/>
          <w:b/>
          <w:sz w:val="24"/>
          <w:szCs w:val="24"/>
        </w:rPr>
      </w:pPr>
    </w:p>
    <w:p w14:paraId="3400A0DD" w14:textId="3FA0411A" w:rsidR="00943EA3" w:rsidRPr="00843F98" w:rsidRDefault="00943EA3" w:rsidP="00843F98">
      <w:pPr>
        <w:pStyle w:val="Default"/>
        <w:rPr>
          <w:rFonts w:asciiTheme="minorHAnsi" w:hAnsiTheme="minorHAnsi" w:cstheme="minorHAnsi"/>
        </w:rPr>
      </w:pPr>
      <w:r>
        <w:rPr>
          <w:rFonts w:asciiTheme="minorHAnsi" w:hAnsiTheme="minorHAnsi" w:cstheme="minorHAnsi"/>
          <w:b/>
        </w:rPr>
        <w:t xml:space="preserve">2.1.1 </w:t>
      </w:r>
      <w:r w:rsidR="00CB2B47">
        <w:rPr>
          <w:rFonts w:asciiTheme="minorHAnsi" w:hAnsiTheme="minorHAnsi" w:cstheme="minorHAnsi"/>
          <w:b/>
        </w:rPr>
        <w:t xml:space="preserve"> </w:t>
      </w:r>
      <w:r w:rsidRPr="00943EA3">
        <w:rPr>
          <w:rFonts w:asciiTheme="minorHAnsi" w:hAnsiTheme="minorHAnsi" w:cstheme="minorHAnsi"/>
          <w:b/>
          <w:u w:val="single"/>
        </w:rPr>
        <w:t xml:space="preserve">EarthBound </w:t>
      </w:r>
      <w:r w:rsidR="009468DB">
        <w:rPr>
          <w:rFonts w:asciiTheme="minorHAnsi" w:hAnsiTheme="minorHAnsi" w:cstheme="minorHAnsi"/>
          <w:b/>
          <w:u w:val="single"/>
        </w:rPr>
        <w:t>Floc Rolls</w:t>
      </w:r>
      <w:r w:rsidRPr="00943EA3">
        <w:rPr>
          <w:rFonts w:asciiTheme="minorHAnsi" w:hAnsiTheme="minorHAnsi" w:cstheme="minorHAnsi"/>
          <w:b/>
          <w:u w:val="single"/>
        </w:rPr>
        <w:t>.</w:t>
      </w:r>
      <w:r w:rsidRPr="00943EA3">
        <w:rPr>
          <w:rFonts w:asciiTheme="minorHAnsi" w:hAnsiTheme="minorHAnsi" w:cstheme="minorHAnsi"/>
          <w:b/>
        </w:rPr>
        <w:t xml:space="preserve"> </w:t>
      </w:r>
      <w:r w:rsidRPr="00CB2B47">
        <w:rPr>
          <w:rFonts w:asciiTheme="minorHAnsi" w:hAnsiTheme="minorHAnsi" w:cstheme="minorHAnsi"/>
        </w:rPr>
        <w:t xml:space="preserve">EarthBound </w:t>
      </w:r>
      <w:r w:rsidR="009468DB">
        <w:rPr>
          <w:rFonts w:asciiTheme="minorHAnsi" w:hAnsiTheme="minorHAnsi" w:cstheme="minorHAnsi"/>
        </w:rPr>
        <w:t>Floc Rolls shall be 5</w:t>
      </w:r>
      <w:r w:rsidRPr="00CB2B47">
        <w:rPr>
          <w:rFonts w:asciiTheme="minorHAnsi" w:hAnsiTheme="minorHAnsi" w:cstheme="minorHAnsi"/>
        </w:rPr>
        <w:t>0% active anionic polyacrylamide</w:t>
      </w:r>
      <w:r w:rsidR="00843F98">
        <w:rPr>
          <w:rFonts w:asciiTheme="minorHAnsi" w:hAnsiTheme="minorHAnsi" w:cstheme="minorHAnsi"/>
        </w:rPr>
        <w:t xml:space="preserve"> and</w:t>
      </w:r>
      <w:r w:rsidR="00843F98" w:rsidRPr="00843F98">
        <w:rPr>
          <w:rFonts w:asciiTheme="minorHAnsi" w:hAnsiTheme="minorHAnsi" w:cstheme="minorHAnsi"/>
        </w:rPr>
        <w:t xml:space="preserve"> contains less than 500 ppm residual acrylamide</w:t>
      </w:r>
      <w:r w:rsidR="00843F98">
        <w:rPr>
          <w:rFonts w:asciiTheme="minorHAnsi" w:hAnsiTheme="minorHAnsi" w:cstheme="minorHAnsi"/>
        </w:rPr>
        <w:t xml:space="preserve"> </w:t>
      </w:r>
      <w:r w:rsidR="00843F98" w:rsidRPr="00843F98">
        <w:rPr>
          <w:rFonts w:asciiTheme="minorHAnsi" w:hAnsiTheme="minorHAnsi" w:cstheme="minorHAnsi"/>
        </w:rPr>
        <w:t>ANSI/NSF Standard 60</w:t>
      </w:r>
      <w:r w:rsidR="00843F98">
        <w:rPr>
          <w:rFonts w:asciiTheme="minorHAnsi" w:hAnsiTheme="minorHAnsi" w:cstheme="minorHAnsi"/>
        </w:rPr>
        <w:t>.</w:t>
      </w:r>
    </w:p>
    <w:p w14:paraId="17280026" w14:textId="77777777" w:rsidR="00943EA3" w:rsidRDefault="00943EA3">
      <w:pPr>
        <w:jc w:val="both"/>
        <w:rPr>
          <w:rFonts w:asciiTheme="minorHAnsi" w:hAnsiTheme="minorHAnsi" w:cstheme="minorHAnsi"/>
          <w:b/>
          <w:sz w:val="24"/>
          <w:szCs w:val="24"/>
        </w:rPr>
      </w:pPr>
    </w:p>
    <w:p w14:paraId="65FAC0FC" w14:textId="6A7B5F9B" w:rsidR="00CB2B47" w:rsidRDefault="00943EA3" w:rsidP="00940287">
      <w:pPr>
        <w:pStyle w:val="Default"/>
        <w:rPr>
          <w:rFonts w:asciiTheme="minorHAnsi" w:hAnsiTheme="minorHAnsi" w:cstheme="minorHAnsi"/>
        </w:rPr>
      </w:pPr>
      <w:r>
        <w:rPr>
          <w:rFonts w:asciiTheme="minorHAnsi" w:hAnsiTheme="minorHAnsi" w:cstheme="minorHAnsi"/>
          <w:b/>
        </w:rPr>
        <w:t xml:space="preserve">2.1.2 </w:t>
      </w:r>
      <w:r w:rsidR="00CB2B47">
        <w:rPr>
          <w:rFonts w:asciiTheme="minorHAnsi" w:hAnsiTheme="minorHAnsi" w:cstheme="minorHAnsi"/>
          <w:b/>
        </w:rPr>
        <w:t xml:space="preserve"> </w:t>
      </w:r>
      <w:r w:rsidRPr="00943EA3">
        <w:rPr>
          <w:rFonts w:asciiTheme="minorHAnsi" w:hAnsiTheme="minorHAnsi" w:cstheme="minorHAnsi"/>
          <w:b/>
          <w:u w:val="single"/>
        </w:rPr>
        <w:t xml:space="preserve">EarthBound </w:t>
      </w:r>
      <w:r w:rsidR="009468DB">
        <w:rPr>
          <w:rFonts w:asciiTheme="minorHAnsi" w:hAnsiTheme="minorHAnsi" w:cstheme="minorHAnsi"/>
          <w:b/>
          <w:u w:val="single"/>
        </w:rPr>
        <w:t>Floc Tabs</w:t>
      </w:r>
      <w:r w:rsidRPr="00943EA3">
        <w:rPr>
          <w:rFonts w:asciiTheme="minorHAnsi" w:hAnsiTheme="minorHAnsi" w:cstheme="minorHAnsi"/>
          <w:b/>
          <w:u w:val="single"/>
        </w:rPr>
        <w:t>.</w:t>
      </w:r>
      <w:r w:rsidRPr="00943EA3">
        <w:rPr>
          <w:rFonts w:asciiTheme="minorHAnsi" w:hAnsiTheme="minorHAnsi" w:cstheme="minorHAnsi"/>
          <w:b/>
        </w:rPr>
        <w:t xml:space="preserve"> </w:t>
      </w:r>
      <w:r w:rsidR="009468DB" w:rsidRPr="00CB2B47">
        <w:rPr>
          <w:rFonts w:asciiTheme="minorHAnsi" w:hAnsiTheme="minorHAnsi" w:cstheme="minorHAnsi"/>
        </w:rPr>
        <w:t xml:space="preserve">EarthBound </w:t>
      </w:r>
      <w:r w:rsidR="009468DB">
        <w:rPr>
          <w:rFonts w:asciiTheme="minorHAnsi" w:hAnsiTheme="minorHAnsi" w:cstheme="minorHAnsi"/>
        </w:rPr>
        <w:t>Floc Tabs shall be 5</w:t>
      </w:r>
      <w:r w:rsidR="009468DB" w:rsidRPr="00CB2B47">
        <w:rPr>
          <w:rFonts w:asciiTheme="minorHAnsi" w:hAnsiTheme="minorHAnsi" w:cstheme="minorHAnsi"/>
        </w:rPr>
        <w:t>0% active anionic polyacrylamide</w:t>
      </w:r>
      <w:r w:rsidR="00940287">
        <w:rPr>
          <w:rFonts w:asciiTheme="minorHAnsi" w:hAnsiTheme="minorHAnsi" w:cstheme="minorHAnsi"/>
        </w:rPr>
        <w:t xml:space="preserve"> </w:t>
      </w:r>
      <w:r w:rsidR="00940287">
        <w:rPr>
          <w:rFonts w:asciiTheme="minorHAnsi" w:hAnsiTheme="minorHAnsi" w:cstheme="minorHAnsi"/>
        </w:rPr>
        <w:t>and</w:t>
      </w:r>
      <w:r w:rsidR="00940287" w:rsidRPr="00843F98">
        <w:rPr>
          <w:rFonts w:asciiTheme="minorHAnsi" w:hAnsiTheme="minorHAnsi" w:cstheme="minorHAnsi"/>
        </w:rPr>
        <w:t xml:space="preserve"> contains less than 500 ppm residual acrylamide</w:t>
      </w:r>
      <w:r w:rsidR="00940287">
        <w:rPr>
          <w:rFonts w:asciiTheme="minorHAnsi" w:hAnsiTheme="minorHAnsi" w:cstheme="minorHAnsi"/>
        </w:rPr>
        <w:t xml:space="preserve"> </w:t>
      </w:r>
      <w:r w:rsidR="00940287" w:rsidRPr="00843F98">
        <w:rPr>
          <w:rFonts w:asciiTheme="minorHAnsi" w:hAnsiTheme="minorHAnsi" w:cstheme="minorHAnsi"/>
        </w:rPr>
        <w:t>ANSI/NSF Standard 60</w:t>
      </w:r>
      <w:r w:rsidR="00940287">
        <w:rPr>
          <w:rFonts w:asciiTheme="minorHAnsi" w:hAnsiTheme="minorHAnsi" w:cstheme="minorHAnsi"/>
        </w:rPr>
        <w:t>.</w:t>
      </w:r>
    </w:p>
    <w:p w14:paraId="0711DB4F" w14:textId="77777777" w:rsidR="009468DB" w:rsidRPr="00943EA3" w:rsidRDefault="009468DB">
      <w:pPr>
        <w:jc w:val="both"/>
        <w:rPr>
          <w:rFonts w:asciiTheme="minorHAnsi" w:hAnsiTheme="minorHAnsi" w:cstheme="minorHAnsi"/>
          <w:b/>
          <w:sz w:val="24"/>
          <w:szCs w:val="24"/>
        </w:rPr>
      </w:pPr>
    </w:p>
    <w:p w14:paraId="5FCA736A" w14:textId="6920FF9F" w:rsidR="00CB2B47" w:rsidRPr="00943EA3" w:rsidRDefault="00CB2B47" w:rsidP="00CB2B47">
      <w:pPr>
        <w:jc w:val="both"/>
        <w:rPr>
          <w:rFonts w:asciiTheme="minorHAnsi" w:hAnsiTheme="minorHAnsi" w:cstheme="minorHAnsi"/>
          <w:b/>
          <w:sz w:val="24"/>
          <w:szCs w:val="24"/>
        </w:rPr>
      </w:pPr>
      <w:r>
        <w:rPr>
          <w:rFonts w:asciiTheme="minorHAnsi" w:hAnsiTheme="minorHAnsi" w:cstheme="minorHAnsi"/>
          <w:b/>
          <w:sz w:val="24"/>
          <w:szCs w:val="24"/>
        </w:rPr>
        <w:t xml:space="preserve">3.  </w:t>
      </w:r>
      <w:r w:rsidRPr="00943EA3">
        <w:rPr>
          <w:rFonts w:asciiTheme="minorHAnsi" w:hAnsiTheme="minorHAnsi" w:cstheme="minorHAnsi"/>
          <w:b/>
          <w:sz w:val="24"/>
          <w:szCs w:val="24"/>
        </w:rPr>
        <w:t xml:space="preserve">APPLICATION </w:t>
      </w:r>
      <w:r w:rsidR="006F564D">
        <w:rPr>
          <w:rFonts w:asciiTheme="minorHAnsi" w:hAnsiTheme="minorHAnsi" w:cstheme="minorHAnsi"/>
          <w:b/>
          <w:sz w:val="24"/>
          <w:szCs w:val="24"/>
        </w:rPr>
        <w:t xml:space="preserve">AND </w:t>
      </w:r>
      <w:r w:rsidRPr="00943EA3">
        <w:rPr>
          <w:rFonts w:asciiTheme="minorHAnsi" w:hAnsiTheme="minorHAnsi" w:cstheme="minorHAnsi"/>
          <w:b/>
          <w:sz w:val="24"/>
          <w:szCs w:val="24"/>
        </w:rPr>
        <w:t>RATES</w:t>
      </w:r>
    </w:p>
    <w:p w14:paraId="74BA8A9D" w14:textId="77777777" w:rsidR="00CB2B47" w:rsidRPr="00943EA3" w:rsidRDefault="00CB2B47">
      <w:pPr>
        <w:jc w:val="both"/>
        <w:rPr>
          <w:rFonts w:asciiTheme="minorHAnsi" w:hAnsiTheme="minorHAnsi" w:cstheme="minorHAnsi"/>
          <w:b/>
          <w:sz w:val="24"/>
          <w:szCs w:val="24"/>
        </w:rPr>
      </w:pPr>
    </w:p>
    <w:p w14:paraId="168DE542" w14:textId="04EB4225" w:rsidR="009468DB" w:rsidRPr="00AE1DE9" w:rsidRDefault="00943EA3" w:rsidP="00AE1DE9">
      <w:pPr>
        <w:pStyle w:val="Default"/>
        <w:rPr>
          <w:rFonts w:asciiTheme="minorHAnsi" w:hAnsiTheme="minorHAnsi" w:cstheme="minorHAnsi"/>
        </w:rPr>
      </w:pPr>
      <w:r w:rsidRPr="00CB2B47">
        <w:rPr>
          <w:rFonts w:asciiTheme="minorHAnsi" w:hAnsiTheme="minorHAnsi" w:cstheme="minorHAnsi"/>
        </w:rPr>
        <w:t>EarthBound</w:t>
      </w:r>
      <w:r w:rsidR="00CB2B47" w:rsidRPr="00CB2B47">
        <w:rPr>
          <w:rFonts w:asciiTheme="minorHAnsi" w:hAnsiTheme="minorHAnsi" w:cstheme="minorHAnsi"/>
        </w:rPr>
        <w:t xml:space="preserve"> </w:t>
      </w:r>
      <w:r w:rsidR="009468DB">
        <w:rPr>
          <w:rFonts w:asciiTheme="minorHAnsi" w:hAnsiTheme="minorHAnsi" w:cstheme="minorHAnsi"/>
        </w:rPr>
        <w:t xml:space="preserve">Floc Rolls and Tabs </w:t>
      </w:r>
      <w:r w:rsidR="00CB2B47" w:rsidRPr="00CB2B47">
        <w:rPr>
          <w:rFonts w:asciiTheme="minorHAnsi" w:hAnsiTheme="minorHAnsi" w:cstheme="minorHAnsi"/>
        </w:rPr>
        <w:t xml:space="preserve">shall be </w:t>
      </w:r>
      <w:r w:rsidR="009468DB">
        <w:rPr>
          <w:rFonts w:asciiTheme="minorHAnsi" w:hAnsiTheme="minorHAnsi" w:cstheme="minorHAnsi"/>
        </w:rPr>
        <w:t xml:space="preserve">placed at upper end of a drainage channel or as close as possible to active earth moving activities and should be attached to a stake in the center of the channel system where water flow starts to concentrate. </w:t>
      </w:r>
      <w:r w:rsidR="008B5AC2">
        <w:rPr>
          <w:rFonts w:asciiTheme="minorHAnsi" w:hAnsiTheme="minorHAnsi" w:cstheme="minorHAnsi"/>
        </w:rPr>
        <w:t>Construction</w:t>
      </w:r>
      <w:r w:rsidR="009468DB">
        <w:rPr>
          <w:rFonts w:asciiTheme="minorHAnsi" w:hAnsiTheme="minorHAnsi" w:cstheme="minorHAnsi"/>
        </w:rPr>
        <w:t xml:space="preserve"> of mixing weirs may be required in areas with short ditch lines, swelling clays, heavy particle concentrations or steep slopes.</w:t>
      </w:r>
      <w:r w:rsidR="00AE1DE9">
        <w:rPr>
          <w:rFonts w:asciiTheme="minorHAnsi" w:hAnsiTheme="minorHAnsi" w:cstheme="minorHAnsi"/>
        </w:rPr>
        <w:t xml:space="preserve">  </w:t>
      </w:r>
      <w:r w:rsidR="00AE1DE9" w:rsidRPr="00AE1DE9">
        <w:rPr>
          <w:rFonts w:asciiTheme="minorHAnsi" w:hAnsiTheme="minorHAnsi" w:cstheme="minorHAnsi"/>
        </w:rPr>
        <w:t xml:space="preserve">Place </w:t>
      </w:r>
      <w:r w:rsidR="00AE1DE9">
        <w:rPr>
          <w:rFonts w:asciiTheme="minorHAnsi" w:hAnsiTheme="minorHAnsi" w:cstheme="minorHAnsi"/>
        </w:rPr>
        <w:t>Floc Rolls and Tabs</w:t>
      </w:r>
      <w:bookmarkStart w:id="0" w:name="_GoBack"/>
      <w:bookmarkEnd w:id="0"/>
      <w:r w:rsidR="00AE1DE9" w:rsidRPr="00AE1DE9">
        <w:rPr>
          <w:rFonts w:asciiTheme="minorHAnsi" w:hAnsiTheme="minorHAnsi" w:cstheme="minorHAnsi"/>
        </w:rPr>
        <w:t xml:space="preserve"> in series for each 60 </w:t>
      </w:r>
      <w:proofErr w:type="spellStart"/>
      <w:r w:rsidR="00AE1DE9" w:rsidRPr="00AE1DE9">
        <w:rPr>
          <w:rFonts w:asciiTheme="minorHAnsi" w:hAnsiTheme="minorHAnsi" w:cstheme="minorHAnsi"/>
        </w:rPr>
        <w:t>gpm</w:t>
      </w:r>
      <w:proofErr w:type="spellEnd"/>
      <w:r w:rsidR="00AE1DE9" w:rsidRPr="00AE1DE9">
        <w:rPr>
          <w:rFonts w:asciiTheme="minorHAnsi" w:hAnsiTheme="minorHAnsi" w:cstheme="minorHAnsi"/>
        </w:rPr>
        <w:t xml:space="preserve"> of water flow.</w:t>
      </w:r>
    </w:p>
    <w:p w14:paraId="50E716AC" w14:textId="77777777" w:rsidR="009468DB" w:rsidRDefault="009468DB">
      <w:pPr>
        <w:jc w:val="both"/>
        <w:rPr>
          <w:rFonts w:asciiTheme="minorHAnsi" w:hAnsiTheme="minorHAnsi" w:cstheme="minorHAnsi"/>
          <w:sz w:val="24"/>
          <w:szCs w:val="24"/>
        </w:rPr>
      </w:pPr>
    </w:p>
    <w:p w14:paraId="3F192CEF" w14:textId="77777777" w:rsidR="008B5AC2" w:rsidRDefault="008B5AC2" w:rsidP="008B5AC2">
      <w:pPr>
        <w:jc w:val="both"/>
        <w:rPr>
          <w:rFonts w:asciiTheme="minorHAnsi" w:hAnsiTheme="minorHAnsi" w:cstheme="minorHAnsi"/>
          <w:sz w:val="24"/>
          <w:szCs w:val="24"/>
        </w:rPr>
      </w:pPr>
      <w:r>
        <w:rPr>
          <w:rFonts w:asciiTheme="minorHAnsi" w:hAnsiTheme="minorHAnsi" w:cstheme="minorHAnsi"/>
          <w:sz w:val="24"/>
          <w:szCs w:val="24"/>
        </w:rPr>
        <w:t>Reduce sediment load of turbid water prior to coming in contact with Floc Rolls and Tabs.</w:t>
      </w:r>
    </w:p>
    <w:p w14:paraId="5753A621" w14:textId="77777777" w:rsidR="008B5AC2" w:rsidRDefault="008B5AC2">
      <w:pPr>
        <w:jc w:val="both"/>
        <w:rPr>
          <w:rFonts w:asciiTheme="minorHAnsi" w:hAnsiTheme="minorHAnsi" w:cstheme="minorHAnsi"/>
          <w:sz w:val="24"/>
          <w:szCs w:val="24"/>
        </w:rPr>
      </w:pPr>
    </w:p>
    <w:p w14:paraId="11BD9D1A" w14:textId="2560A34C" w:rsidR="009468DB" w:rsidRDefault="009468DB" w:rsidP="009468DB">
      <w:pPr>
        <w:jc w:val="both"/>
        <w:rPr>
          <w:rFonts w:asciiTheme="minorHAnsi" w:hAnsiTheme="minorHAnsi" w:cstheme="minorHAnsi"/>
          <w:sz w:val="24"/>
          <w:szCs w:val="24"/>
        </w:rPr>
      </w:pPr>
      <w:r>
        <w:rPr>
          <w:rFonts w:asciiTheme="minorHAnsi" w:hAnsiTheme="minorHAnsi" w:cstheme="minorHAnsi"/>
          <w:sz w:val="24"/>
          <w:szCs w:val="24"/>
        </w:rPr>
        <w:t>Product effectiveness is based on the surface area of stormwater that comes in</w:t>
      </w:r>
      <w:r w:rsidR="008B5AC2">
        <w:rPr>
          <w:rFonts w:asciiTheme="minorHAnsi" w:hAnsiTheme="minorHAnsi" w:cstheme="minorHAnsi"/>
          <w:sz w:val="24"/>
          <w:szCs w:val="24"/>
        </w:rPr>
        <w:t xml:space="preserve"> contact with the product, water turbulence which </w:t>
      </w:r>
      <w:r>
        <w:rPr>
          <w:rFonts w:asciiTheme="minorHAnsi" w:hAnsiTheme="minorHAnsi" w:cstheme="minorHAnsi"/>
          <w:sz w:val="24"/>
          <w:szCs w:val="24"/>
        </w:rPr>
        <w:t>can create enough agitation to ensure proper mixing</w:t>
      </w:r>
      <w:r w:rsidR="008B5AC2">
        <w:rPr>
          <w:rFonts w:asciiTheme="minorHAnsi" w:hAnsiTheme="minorHAnsi" w:cstheme="minorHAnsi"/>
          <w:sz w:val="24"/>
          <w:szCs w:val="24"/>
        </w:rPr>
        <w:t>, and settling time</w:t>
      </w:r>
      <w:r>
        <w:rPr>
          <w:rFonts w:asciiTheme="minorHAnsi" w:hAnsiTheme="minorHAnsi" w:cstheme="minorHAnsi"/>
          <w:sz w:val="24"/>
          <w:szCs w:val="24"/>
        </w:rPr>
        <w:t xml:space="preserve">. </w:t>
      </w:r>
    </w:p>
    <w:p w14:paraId="32409975" w14:textId="4B94D8D4" w:rsidR="009468DB" w:rsidRDefault="009468DB">
      <w:pPr>
        <w:jc w:val="both"/>
        <w:rPr>
          <w:rFonts w:asciiTheme="minorHAnsi" w:hAnsiTheme="minorHAnsi" w:cstheme="minorHAnsi"/>
          <w:sz w:val="24"/>
          <w:szCs w:val="24"/>
        </w:rPr>
      </w:pPr>
    </w:p>
    <w:p w14:paraId="63006C89" w14:textId="769D3E9B" w:rsidR="009468DB" w:rsidRDefault="009468DB">
      <w:pPr>
        <w:jc w:val="both"/>
        <w:rPr>
          <w:rFonts w:asciiTheme="minorHAnsi" w:hAnsiTheme="minorHAnsi" w:cstheme="minorHAnsi"/>
          <w:sz w:val="24"/>
          <w:szCs w:val="24"/>
        </w:rPr>
      </w:pPr>
      <w:r>
        <w:rPr>
          <w:rFonts w:asciiTheme="minorHAnsi" w:hAnsiTheme="minorHAnsi" w:cstheme="minorHAnsi"/>
          <w:sz w:val="24"/>
          <w:szCs w:val="24"/>
        </w:rPr>
        <w:t>Once water has flowed past product, a settling area is recommended to collect flocculating sediment.</w:t>
      </w:r>
    </w:p>
    <w:p w14:paraId="0003E084" w14:textId="77777777" w:rsidR="009468DB" w:rsidRDefault="009468DB">
      <w:pPr>
        <w:jc w:val="both"/>
        <w:rPr>
          <w:rFonts w:asciiTheme="minorHAnsi" w:hAnsiTheme="minorHAnsi" w:cstheme="minorHAnsi"/>
          <w:sz w:val="24"/>
          <w:szCs w:val="24"/>
        </w:rPr>
      </w:pPr>
    </w:p>
    <w:p w14:paraId="33649276" w14:textId="7E127B67" w:rsidR="00CB2B47" w:rsidRPr="00CB2B47" w:rsidRDefault="009468DB">
      <w:pPr>
        <w:jc w:val="both"/>
        <w:rPr>
          <w:rFonts w:asciiTheme="minorHAnsi" w:hAnsiTheme="minorHAnsi" w:cstheme="minorHAnsi"/>
          <w:sz w:val="24"/>
          <w:szCs w:val="24"/>
        </w:rPr>
      </w:pPr>
      <w:r>
        <w:rPr>
          <w:rFonts w:asciiTheme="minorHAnsi" w:hAnsiTheme="minorHAnsi" w:cstheme="minorHAnsi"/>
          <w:sz w:val="24"/>
          <w:szCs w:val="24"/>
        </w:rPr>
        <w:t xml:space="preserve">Transfer product to different locations as conditions vary. </w:t>
      </w:r>
    </w:p>
    <w:p w14:paraId="34538239" w14:textId="77777777" w:rsidR="00943EA3" w:rsidRDefault="00943EA3">
      <w:pPr>
        <w:jc w:val="both"/>
        <w:rPr>
          <w:rFonts w:asciiTheme="minorHAnsi" w:hAnsiTheme="minorHAnsi" w:cstheme="minorHAnsi"/>
          <w:sz w:val="24"/>
          <w:szCs w:val="24"/>
        </w:rPr>
      </w:pPr>
    </w:p>
    <w:p w14:paraId="2BD091ED" w14:textId="50CA722F" w:rsidR="00CB2B47" w:rsidRPr="00943EA3" w:rsidRDefault="009468DB" w:rsidP="00744215">
      <w:pPr>
        <w:pStyle w:val="BodyText"/>
        <w:jc w:val="both"/>
        <w:rPr>
          <w:rFonts w:asciiTheme="minorHAnsi" w:hAnsiTheme="minorHAnsi" w:cstheme="minorHAnsi"/>
          <w:b/>
          <w:szCs w:val="24"/>
        </w:rPr>
      </w:pPr>
      <w:r>
        <w:rPr>
          <w:rFonts w:asciiTheme="minorHAnsi" w:hAnsiTheme="minorHAnsi" w:cstheme="minorHAnsi"/>
          <w:b/>
          <w:szCs w:val="24"/>
        </w:rPr>
        <w:t>4</w:t>
      </w:r>
      <w:r w:rsidR="00744215">
        <w:rPr>
          <w:rFonts w:asciiTheme="minorHAnsi" w:hAnsiTheme="minorHAnsi" w:cstheme="minorHAnsi"/>
          <w:b/>
          <w:szCs w:val="24"/>
        </w:rPr>
        <w:t xml:space="preserve">.  </w:t>
      </w:r>
      <w:r w:rsidR="00CB2B47" w:rsidRPr="00943EA3">
        <w:rPr>
          <w:rFonts w:asciiTheme="minorHAnsi" w:hAnsiTheme="minorHAnsi" w:cstheme="minorHAnsi"/>
          <w:b/>
          <w:szCs w:val="24"/>
        </w:rPr>
        <w:t>PAYMENT</w:t>
      </w:r>
    </w:p>
    <w:p w14:paraId="7B7AF8BA" w14:textId="77777777" w:rsidR="00CB2B47" w:rsidRPr="00943EA3" w:rsidRDefault="00CB2B47">
      <w:pPr>
        <w:pStyle w:val="BodyText"/>
        <w:jc w:val="both"/>
        <w:rPr>
          <w:rFonts w:asciiTheme="minorHAnsi" w:hAnsiTheme="minorHAnsi" w:cstheme="minorHAnsi"/>
          <w:b/>
          <w:szCs w:val="24"/>
        </w:rPr>
      </w:pPr>
    </w:p>
    <w:p w14:paraId="37A4EA49" w14:textId="3E149AD9" w:rsidR="00CB2B47" w:rsidRPr="00716701" w:rsidRDefault="00CB2B47">
      <w:pPr>
        <w:pStyle w:val="BulletedNormal"/>
        <w:numPr>
          <w:ilvl w:val="0"/>
          <w:numId w:val="0"/>
        </w:numPr>
        <w:rPr>
          <w:rFonts w:asciiTheme="minorHAnsi" w:hAnsiTheme="minorHAnsi" w:cstheme="minorHAnsi"/>
          <w:color w:val="000000"/>
          <w:sz w:val="24"/>
          <w:szCs w:val="24"/>
        </w:rPr>
      </w:pPr>
      <w:r w:rsidRPr="00716701">
        <w:rPr>
          <w:rFonts w:asciiTheme="minorHAnsi" w:hAnsiTheme="minorHAnsi" w:cstheme="minorHAnsi"/>
          <w:sz w:val="24"/>
          <w:szCs w:val="24"/>
        </w:rPr>
        <w:t xml:space="preserve">The </w:t>
      </w:r>
      <w:r w:rsidR="00943EA3" w:rsidRPr="00716701">
        <w:rPr>
          <w:rFonts w:asciiTheme="minorHAnsi" w:hAnsiTheme="minorHAnsi" w:cstheme="minorHAnsi"/>
          <w:sz w:val="24"/>
          <w:szCs w:val="24"/>
        </w:rPr>
        <w:t>EarthBound</w:t>
      </w:r>
      <w:r w:rsidR="00716701">
        <w:rPr>
          <w:rFonts w:asciiTheme="minorHAnsi" w:hAnsiTheme="minorHAnsi" w:cstheme="minorHAnsi"/>
          <w:sz w:val="24"/>
          <w:szCs w:val="24"/>
        </w:rPr>
        <w:t xml:space="preserve"> </w:t>
      </w:r>
      <w:r w:rsidR="009468DB">
        <w:rPr>
          <w:rFonts w:asciiTheme="minorHAnsi" w:hAnsiTheme="minorHAnsi" w:cstheme="minorHAnsi"/>
          <w:sz w:val="24"/>
          <w:szCs w:val="24"/>
        </w:rPr>
        <w:t xml:space="preserve">Floc Rolls and Tabs </w:t>
      </w:r>
      <w:r w:rsidR="00716701">
        <w:rPr>
          <w:rFonts w:asciiTheme="minorHAnsi" w:hAnsiTheme="minorHAnsi" w:cstheme="minorHAnsi"/>
          <w:sz w:val="24"/>
          <w:szCs w:val="24"/>
        </w:rPr>
        <w:t>application</w:t>
      </w:r>
      <w:r w:rsidRPr="00716701">
        <w:rPr>
          <w:rFonts w:asciiTheme="minorHAnsi" w:hAnsiTheme="minorHAnsi" w:cstheme="minorHAnsi"/>
          <w:sz w:val="24"/>
          <w:szCs w:val="24"/>
        </w:rPr>
        <w:t xml:space="preserve"> will be paid for by the </w:t>
      </w:r>
      <w:r w:rsidR="009468DB">
        <w:rPr>
          <w:rFonts w:asciiTheme="minorHAnsi" w:hAnsiTheme="minorHAnsi" w:cstheme="minorHAnsi"/>
          <w:sz w:val="24"/>
          <w:szCs w:val="24"/>
        </w:rPr>
        <w:t>pound (lb) of product utilized</w:t>
      </w:r>
      <w:r w:rsidRPr="00716701">
        <w:rPr>
          <w:rFonts w:asciiTheme="minorHAnsi" w:hAnsiTheme="minorHAnsi" w:cstheme="minorHAnsi"/>
          <w:sz w:val="24"/>
          <w:szCs w:val="24"/>
        </w:rPr>
        <w:t xml:space="preserve">. The price shall include full compensation </w:t>
      </w:r>
      <w:r w:rsidRPr="00716701">
        <w:rPr>
          <w:rFonts w:asciiTheme="minorHAnsi" w:hAnsiTheme="minorHAnsi" w:cstheme="minorHAnsi"/>
          <w:color w:val="000000"/>
          <w:sz w:val="24"/>
          <w:szCs w:val="24"/>
        </w:rPr>
        <w:t xml:space="preserve">furnishing all labor, materials, tools, equipment, and incidentals, and for doing all </w:t>
      </w:r>
      <w:r w:rsidR="00943EA3" w:rsidRPr="00716701">
        <w:rPr>
          <w:rFonts w:asciiTheme="minorHAnsi" w:hAnsiTheme="minorHAnsi" w:cstheme="minorHAnsi"/>
          <w:sz w:val="24"/>
          <w:szCs w:val="24"/>
        </w:rPr>
        <w:t>EarthBound</w:t>
      </w:r>
      <w:r w:rsidR="00716701">
        <w:rPr>
          <w:rFonts w:asciiTheme="minorHAnsi" w:hAnsiTheme="minorHAnsi" w:cstheme="minorHAnsi"/>
          <w:sz w:val="24"/>
          <w:szCs w:val="24"/>
        </w:rPr>
        <w:t xml:space="preserve"> installation</w:t>
      </w:r>
      <w:r w:rsidRPr="00716701">
        <w:rPr>
          <w:rFonts w:asciiTheme="minorHAnsi" w:hAnsiTheme="minorHAnsi" w:cstheme="minorHAnsi"/>
          <w:color w:val="000000"/>
          <w:sz w:val="24"/>
          <w:szCs w:val="24"/>
        </w:rPr>
        <w:t>, complete in place, as shown on the plans, and as specified in these special provisions, and as directed by the Engineer.</w:t>
      </w:r>
    </w:p>
    <w:sectPr w:rsidR="00CB2B47" w:rsidRPr="00716701">
      <w:headerReference w:type="default" r:id="rId10"/>
      <w:footerReference w:type="even" r:id="rId11"/>
      <w:footerReference w:type="default" r:id="rId12"/>
      <w:footerReference w:type="first" r:id="rId13"/>
      <w:pgSz w:w="12240" w:h="15840"/>
      <w:pgMar w:top="1440" w:right="1440" w:bottom="1440" w:left="1440" w:header="720" w:footer="11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A78E3" w14:textId="77777777" w:rsidR="009468DB" w:rsidRDefault="009468DB">
      <w:r>
        <w:separator/>
      </w:r>
    </w:p>
  </w:endnote>
  <w:endnote w:type="continuationSeparator" w:id="0">
    <w:p w14:paraId="1CA01891" w14:textId="77777777" w:rsidR="009468DB" w:rsidRDefault="0094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CC9E2" w14:textId="77777777" w:rsidR="009468DB" w:rsidRDefault="009468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4D9BC58" w14:textId="77777777" w:rsidR="009468DB" w:rsidRDefault="009468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383F9" w14:textId="77777777" w:rsidR="009468DB" w:rsidRDefault="009468DB">
    <w:pPr>
      <w:pStyle w:val="BodyText3"/>
      <w:rPr>
        <w:rFonts w:asciiTheme="minorHAnsi" w:hAnsiTheme="minorHAnsi" w:cstheme="minorHAnsi"/>
      </w:rPr>
    </w:pPr>
    <w:r w:rsidRPr="00943EA3">
      <w:rPr>
        <w:rFonts w:asciiTheme="minorHAnsi" w:hAnsiTheme="minorHAnsi" w:cstheme="minorHAnsi"/>
      </w:rPr>
      <w:t xml:space="preserve">The information presented should be checked in detail by the professional engineer responsible for the design to verify its accuracy. Also, the assumptions and methods used to obtain the information should be reviewed to make certain that they are applicable and suitable for the design. </w:t>
    </w:r>
  </w:p>
  <w:p w14:paraId="764AB2AF" w14:textId="77777777" w:rsidR="009468DB" w:rsidRPr="00943EA3" w:rsidRDefault="009468DB">
    <w:pPr>
      <w:pStyle w:val="BodyText3"/>
      <w:rPr>
        <w:rFonts w:asciiTheme="minorHAnsi" w:hAnsiTheme="minorHAnsi" w:cstheme="minorHAnsi"/>
      </w:rPr>
    </w:pPr>
    <w:r>
      <w:tab/>
    </w:r>
    <w:r>
      <w:tab/>
    </w:r>
    <w:r>
      <w:tab/>
    </w:r>
    <w:r>
      <w:tab/>
    </w:r>
    <w:r>
      <w:tab/>
    </w:r>
    <w:r w:rsidRPr="00943EA3">
      <w:rPr>
        <w:rFonts w:asciiTheme="minorHAnsi" w:hAnsiTheme="minorHAnsi" w:cstheme="minorHAnsi"/>
      </w:rPr>
      <w:t xml:space="preserve">Page </w:t>
    </w:r>
    <w:r w:rsidRPr="00943EA3">
      <w:rPr>
        <w:rFonts w:asciiTheme="minorHAnsi" w:hAnsiTheme="minorHAnsi" w:cstheme="minorHAnsi"/>
        <w:b/>
      </w:rPr>
      <w:fldChar w:fldCharType="begin"/>
    </w:r>
    <w:r w:rsidRPr="00943EA3">
      <w:rPr>
        <w:rFonts w:asciiTheme="minorHAnsi" w:hAnsiTheme="minorHAnsi" w:cstheme="minorHAnsi"/>
        <w:b/>
      </w:rPr>
      <w:instrText xml:space="preserve"> PAGE  \* Arabic  \* MERGEFORMAT </w:instrText>
    </w:r>
    <w:r w:rsidRPr="00943EA3">
      <w:rPr>
        <w:rFonts w:asciiTheme="minorHAnsi" w:hAnsiTheme="minorHAnsi" w:cstheme="minorHAnsi"/>
        <w:b/>
      </w:rPr>
      <w:fldChar w:fldCharType="separate"/>
    </w:r>
    <w:r w:rsidR="00AE1DE9">
      <w:rPr>
        <w:rFonts w:asciiTheme="minorHAnsi" w:hAnsiTheme="minorHAnsi" w:cstheme="minorHAnsi"/>
        <w:b/>
        <w:noProof/>
      </w:rPr>
      <w:t>3</w:t>
    </w:r>
    <w:r w:rsidRPr="00943EA3">
      <w:rPr>
        <w:rFonts w:asciiTheme="minorHAnsi" w:hAnsiTheme="minorHAnsi" w:cstheme="minorHAnsi"/>
        <w:b/>
      </w:rPr>
      <w:fldChar w:fldCharType="end"/>
    </w:r>
    <w:r w:rsidRPr="00943EA3">
      <w:rPr>
        <w:rFonts w:asciiTheme="minorHAnsi" w:hAnsiTheme="minorHAnsi" w:cstheme="minorHAnsi"/>
      </w:rPr>
      <w:t xml:space="preserve"> of </w:t>
    </w:r>
    <w:r w:rsidRPr="00943EA3">
      <w:rPr>
        <w:rFonts w:asciiTheme="minorHAnsi" w:hAnsiTheme="minorHAnsi" w:cstheme="minorHAnsi"/>
        <w:b/>
      </w:rPr>
      <w:fldChar w:fldCharType="begin"/>
    </w:r>
    <w:r w:rsidRPr="00943EA3">
      <w:rPr>
        <w:rFonts w:asciiTheme="minorHAnsi" w:hAnsiTheme="minorHAnsi" w:cstheme="minorHAnsi"/>
        <w:b/>
      </w:rPr>
      <w:instrText xml:space="preserve"> NUMPAGES  \* Arabic  \* MERGEFORMAT </w:instrText>
    </w:r>
    <w:r w:rsidRPr="00943EA3">
      <w:rPr>
        <w:rFonts w:asciiTheme="minorHAnsi" w:hAnsiTheme="minorHAnsi" w:cstheme="minorHAnsi"/>
        <w:b/>
      </w:rPr>
      <w:fldChar w:fldCharType="separate"/>
    </w:r>
    <w:r w:rsidR="00AE1DE9">
      <w:rPr>
        <w:rFonts w:asciiTheme="minorHAnsi" w:hAnsiTheme="minorHAnsi" w:cstheme="minorHAnsi"/>
        <w:b/>
        <w:noProof/>
      </w:rPr>
      <w:t>3</w:t>
    </w:r>
    <w:r w:rsidRPr="00943EA3">
      <w:rPr>
        <w:rFonts w:asciiTheme="minorHAnsi" w:hAnsiTheme="minorHAnsi" w:cstheme="minorHAnsi"/>
        <w:b/>
      </w:rPr>
      <w:fldChar w:fldCharType="end"/>
    </w:r>
    <w:r>
      <w:tab/>
    </w:r>
    <w:r>
      <w:tab/>
    </w:r>
    <w:r>
      <w:tab/>
    </w:r>
    <w:r>
      <w:tab/>
    </w:r>
    <w:r>
      <w:tab/>
      <w:t xml:space="preserve">                          </w:t>
    </w:r>
    <w:r>
      <w:rPr>
        <w:rFonts w:asciiTheme="minorHAnsi" w:hAnsiTheme="minorHAnsi" w:cstheme="minorHAnsi"/>
      </w:rPr>
      <w:t>Nov. 13, 2012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CC4F2" w14:textId="77777777" w:rsidR="009468DB" w:rsidRDefault="009468DB">
    <w:pPr>
      <w:pStyle w:val="Footer"/>
      <w:jc w:val="right"/>
    </w:pPr>
    <w:r>
      <w:fldChar w:fldCharType="begin"/>
    </w:r>
    <w:r>
      <w:instrText xml:space="preserve"> TIME \@ "MMMM d, yyyy" </w:instrText>
    </w:r>
    <w:r>
      <w:fldChar w:fldCharType="separate"/>
    </w:r>
    <w:r w:rsidR="00843F98">
      <w:rPr>
        <w:noProof/>
      </w:rPr>
      <w:t>November 13, 2012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F6FE4" w14:textId="77777777" w:rsidR="009468DB" w:rsidRDefault="009468DB">
      <w:r>
        <w:separator/>
      </w:r>
    </w:p>
  </w:footnote>
  <w:footnote w:type="continuationSeparator" w:id="0">
    <w:p w14:paraId="268F81E0" w14:textId="77777777" w:rsidR="009468DB" w:rsidRDefault="00946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0E8D7" w14:textId="28849F34" w:rsidR="009468DB" w:rsidRDefault="002F0AF8" w:rsidP="00943EA3">
    <w:pPr>
      <w:pStyle w:val="Header"/>
      <w:jc w:val="center"/>
    </w:pPr>
    <w:r>
      <w:rPr>
        <w:noProof/>
      </w:rPr>
      <w:drawing>
        <wp:inline distT="0" distB="0" distL="0" distR="0" wp14:anchorId="02DC5574" wp14:editId="3DDF2061">
          <wp:extent cx="4238625" cy="942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rthBound Terra Novo Logo 3.jpg"/>
                  <pic:cNvPicPr/>
                </pic:nvPicPr>
                <pic:blipFill>
                  <a:blip r:embed="rId1">
                    <a:extLst>
                      <a:ext uri="{28A0092B-C50C-407E-A947-70E740481C1C}">
                        <a14:useLocalDpi xmlns:a14="http://schemas.microsoft.com/office/drawing/2010/main" val="0"/>
                      </a:ext>
                    </a:extLst>
                  </a:blip>
                  <a:stretch>
                    <a:fillRect/>
                  </a:stretch>
                </pic:blipFill>
                <pic:spPr>
                  <a:xfrm>
                    <a:off x="0" y="0"/>
                    <a:ext cx="4238625" cy="9429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0"/>
    <w:lvl w:ilvl="0">
      <w:start w:val="1"/>
      <w:numFmt w:val="bullet"/>
      <w:pStyle w:val="BulletedNormal"/>
      <w:lvlText w:val=""/>
      <w:lvlJc w:val="left"/>
      <w:pPr>
        <w:tabs>
          <w:tab w:val="num" w:pos="360"/>
        </w:tabs>
        <w:ind w:left="0" w:firstLine="0"/>
      </w:pPr>
      <w:rPr>
        <w:rFonts w:ascii="Symbol" w:hAnsi="Symbol" w:hint="default"/>
        <w:sz w:val="10"/>
      </w:rPr>
    </w:lvl>
  </w:abstractNum>
  <w:abstractNum w:abstractNumId="1">
    <w:nsid w:val="0238456D"/>
    <w:multiLevelType w:val="multilevel"/>
    <w:tmpl w:val="4EA0BE0C"/>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2">
    <w:nsid w:val="024B2A18"/>
    <w:multiLevelType w:val="multilevel"/>
    <w:tmpl w:val="185E27F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3">
    <w:nsid w:val="12BC5A33"/>
    <w:multiLevelType w:val="multilevel"/>
    <w:tmpl w:val="40209B2E"/>
    <w:lvl w:ilvl="0">
      <w:start w:val="3"/>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nsid w:val="15811E93"/>
    <w:multiLevelType w:val="multilevel"/>
    <w:tmpl w:val="24CE4E1C"/>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5">
    <w:nsid w:val="23CC78E0"/>
    <w:multiLevelType w:val="multilevel"/>
    <w:tmpl w:val="18DE3FCA"/>
    <w:lvl w:ilvl="0">
      <w:start w:val="2"/>
      <w:numFmt w:val="decimal"/>
      <w:lvlText w:val="%1."/>
      <w:lvlJc w:val="left"/>
      <w:pPr>
        <w:tabs>
          <w:tab w:val="num" w:pos="660"/>
        </w:tabs>
        <w:ind w:left="660" w:hanging="660"/>
      </w:pPr>
      <w:rPr>
        <w:rFonts w:hint="default"/>
        <w:b/>
      </w:rPr>
    </w:lvl>
    <w:lvl w:ilvl="1">
      <w:start w:val="2"/>
      <w:numFmt w:val="decimal"/>
      <w:lvlText w:val="%1.%2."/>
      <w:lvlJc w:val="left"/>
      <w:pPr>
        <w:tabs>
          <w:tab w:val="num" w:pos="720"/>
        </w:tabs>
        <w:ind w:left="720" w:hanging="72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nsid w:val="27B451A1"/>
    <w:multiLevelType w:val="multilevel"/>
    <w:tmpl w:val="ADD41A7A"/>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7">
    <w:nsid w:val="35AB2219"/>
    <w:multiLevelType w:val="singleLevel"/>
    <w:tmpl w:val="04090011"/>
    <w:lvl w:ilvl="0">
      <w:start w:val="1"/>
      <w:numFmt w:val="decimal"/>
      <w:lvlText w:val="%1)"/>
      <w:lvlJc w:val="left"/>
      <w:pPr>
        <w:tabs>
          <w:tab w:val="num" w:pos="360"/>
        </w:tabs>
        <w:ind w:left="360" w:hanging="360"/>
      </w:pPr>
      <w:rPr>
        <w:rFonts w:hint="default"/>
      </w:rPr>
    </w:lvl>
  </w:abstractNum>
  <w:abstractNum w:abstractNumId="8">
    <w:nsid w:val="39EF4F4A"/>
    <w:multiLevelType w:val="multilevel"/>
    <w:tmpl w:val="367EFA5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9">
    <w:nsid w:val="44523485"/>
    <w:multiLevelType w:val="multilevel"/>
    <w:tmpl w:val="1528EA66"/>
    <w:lvl w:ilvl="0">
      <w:start w:val="2"/>
      <w:numFmt w:val="decimal"/>
      <w:lvlText w:val="%1."/>
      <w:lvlJc w:val="left"/>
      <w:pPr>
        <w:tabs>
          <w:tab w:val="num" w:pos="480"/>
        </w:tabs>
        <w:ind w:left="480" w:hanging="480"/>
      </w:pPr>
      <w:rPr>
        <w:rFonts w:hint="default"/>
        <w:u w:val="none"/>
      </w:rPr>
    </w:lvl>
    <w:lvl w:ilvl="1">
      <w:start w:val="4"/>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0">
    <w:nsid w:val="470E273E"/>
    <w:multiLevelType w:val="multilevel"/>
    <w:tmpl w:val="3E7ED06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1">
    <w:nsid w:val="49F87919"/>
    <w:multiLevelType w:val="multilevel"/>
    <w:tmpl w:val="07045DD4"/>
    <w:lvl w:ilvl="0">
      <w:start w:val="2"/>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2"/>
      <w:numFmt w:val="decimal"/>
      <w:lvlText w:val="%1.%2.%3"/>
      <w:lvlJc w:val="left"/>
      <w:pPr>
        <w:tabs>
          <w:tab w:val="num" w:pos="795"/>
        </w:tabs>
        <w:ind w:left="795" w:hanging="795"/>
      </w:pPr>
      <w:rPr>
        <w:rFonts w:hint="default"/>
        <w:b/>
      </w:rPr>
    </w:lvl>
    <w:lvl w:ilvl="3">
      <w:start w:val="2"/>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5ABA6C04"/>
    <w:multiLevelType w:val="multilevel"/>
    <w:tmpl w:val="3284430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3">
    <w:nsid w:val="5D281EB5"/>
    <w:multiLevelType w:val="multilevel"/>
    <w:tmpl w:val="6CBE4AD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4">
    <w:nsid w:val="667B589D"/>
    <w:multiLevelType w:val="multilevel"/>
    <w:tmpl w:val="97088D7A"/>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nsid w:val="718D72D3"/>
    <w:multiLevelType w:val="multilevel"/>
    <w:tmpl w:val="9B220286"/>
    <w:lvl w:ilvl="0">
      <w:start w:val="3"/>
      <w:numFmt w:val="decimal"/>
      <w:lvlText w:val="%1"/>
      <w:lvlJc w:val="left"/>
      <w:pPr>
        <w:tabs>
          <w:tab w:val="num" w:pos="615"/>
        </w:tabs>
        <w:ind w:left="615" w:hanging="615"/>
      </w:pPr>
      <w:rPr>
        <w:rFonts w:hint="default"/>
        <w:b/>
      </w:rPr>
    </w:lvl>
    <w:lvl w:ilvl="1">
      <w:start w:val="1"/>
      <w:numFmt w:val="decimal"/>
      <w:lvlText w:val="%1.%2"/>
      <w:lvlJc w:val="left"/>
      <w:pPr>
        <w:tabs>
          <w:tab w:val="num" w:pos="615"/>
        </w:tabs>
        <w:ind w:left="615" w:hanging="61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
    <w:nsid w:val="7FF815CD"/>
    <w:multiLevelType w:val="singleLevel"/>
    <w:tmpl w:val="0409000F"/>
    <w:lvl w:ilvl="0">
      <w:start w:val="3"/>
      <w:numFmt w:val="decimal"/>
      <w:lvlText w:val="%1."/>
      <w:lvlJc w:val="left"/>
      <w:pPr>
        <w:tabs>
          <w:tab w:val="num" w:pos="360"/>
        </w:tabs>
        <w:ind w:left="360" w:hanging="360"/>
      </w:pPr>
      <w:rPr>
        <w:rFonts w:hint="default"/>
      </w:rPr>
    </w:lvl>
  </w:abstractNum>
  <w:num w:numId="1">
    <w:abstractNumId w:val="5"/>
  </w:num>
  <w:num w:numId="2">
    <w:abstractNumId w:val="11"/>
  </w:num>
  <w:num w:numId="3">
    <w:abstractNumId w:val="14"/>
  </w:num>
  <w:num w:numId="4">
    <w:abstractNumId w:val="3"/>
  </w:num>
  <w:num w:numId="5">
    <w:abstractNumId w:val="9"/>
  </w:num>
  <w:num w:numId="6">
    <w:abstractNumId w:val="16"/>
  </w:num>
  <w:num w:numId="7">
    <w:abstractNumId w:val="1"/>
  </w:num>
  <w:num w:numId="8">
    <w:abstractNumId w:val="8"/>
  </w:num>
  <w:num w:numId="9">
    <w:abstractNumId w:val="0"/>
  </w:num>
  <w:num w:numId="10">
    <w:abstractNumId w:val="10"/>
  </w:num>
  <w:num w:numId="11">
    <w:abstractNumId w:val="15"/>
  </w:num>
  <w:num w:numId="12">
    <w:abstractNumId w:val="13"/>
  </w:num>
  <w:num w:numId="13">
    <w:abstractNumId w:val="6"/>
  </w:num>
  <w:num w:numId="14">
    <w:abstractNumId w:val="4"/>
  </w:num>
  <w:num w:numId="15">
    <w:abstractNumId w:val="2"/>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223"/>
    <w:rsid w:val="00046F0F"/>
    <w:rsid w:val="0027751B"/>
    <w:rsid w:val="002F0AF8"/>
    <w:rsid w:val="006F564D"/>
    <w:rsid w:val="00716701"/>
    <w:rsid w:val="00722F80"/>
    <w:rsid w:val="00744215"/>
    <w:rsid w:val="00843F98"/>
    <w:rsid w:val="008B5AC2"/>
    <w:rsid w:val="00940287"/>
    <w:rsid w:val="00943EA3"/>
    <w:rsid w:val="009468DB"/>
    <w:rsid w:val="00AE1DE9"/>
    <w:rsid w:val="00AE7A72"/>
    <w:rsid w:val="00CB2B47"/>
    <w:rsid w:val="00E47223"/>
    <w:rsid w:val="00F71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D30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B47"/>
  </w:style>
  <w:style w:type="paragraph" w:styleId="Heading1">
    <w:name w:val="heading 1"/>
    <w:basedOn w:val="Normal"/>
    <w:next w:val="Normal"/>
    <w:qFormat/>
    <w:pPr>
      <w:keepNext/>
      <w:ind w:left="720"/>
      <w:outlineLvl w:val="0"/>
    </w:pPr>
    <w:rPr>
      <w:b/>
      <w:sz w:val="24"/>
    </w:rPr>
  </w:style>
  <w:style w:type="paragraph" w:styleId="Heading2">
    <w:name w:val="heading 2"/>
    <w:basedOn w:val="Normal"/>
    <w:next w:val="Normal"/>
    <w:qFormat/>
    <w:pPr>
      <w:keepNext/>
      <w:outlineLvl w:val="1"/>
    </w:pPr>
    <w:rPr>
      <w:rFonts w:ascii="Comic Sans MS" w:hAnsi="Comic Sans MS"/>
      <w:sz w:val="24"/>
    </w:rPr>
  </w:style>
  <w:style w:type="paragraph" w:styleId="Heading3">
    <w:name w:val="heading 3"/>
    <w:basedOn w:val="Normal"/>
    <w:next w:val="Normal"/>
    <w:qFormat/>
    <w:pPr>
      <w:keepNext/>
      <w:jc w:val="center"/>
      <w:outlineLvl w:val="2"/>
    </w:pPr>
    <w:rPr>
      <w:rFonts w:ascii="Comic Sans MS" w:hAnsi="Comic Sans MS"/>
      <w:b/>
      <w:sz w:val="36"/>
    </w:rPr>
  </w:style>
  <w:style w:type="paragraph" w:styleId="Heading4">
    <w:name w:val="heading 4"/>
    <w:basedOn w:val="Normal"/>
    <w:next w:val="Normal"/>
    <w:qFormat/>
    <w:pPr>
      <w:keepNext/>
      <w:jc w:val="center"/>
      <w:outlineLvl w:val="3"/>
    </w:pPr>
    <w:rPr>
      <w:rFonts w:ascii="Comic Sans MS" w:hAnsi="Comic Sans MS"/>
      <w:b/>
      <w:sz w:val="24"/>
    </w:rPr>
  </w:style>
  <w:style w:type="paragraph" w:styleId="Heading5">
    <w:name w:val="heading 5"/>
    <w:basedOn w:val="Normal"/>
    <w:next w:val="Normal"/>
    <w:qFormat/>
    <w:pPr>
      <w:keepNext/>
      <w:outlineLvl w:val="4"/>
    </w:pPr>
    <w:rPr>
      <w:rFonts w:ascii="Comic Sans MS" w:hAnsi="Comic Sans M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BodyText3">
    <w:name w:val="Body Text 3"/>
    <w:basedOn w:val="Normal"/>
    <w:semiHidden/>
    <w:rPr>
      <w:sz w:val="16"/>
    </w:rPr>
  </w:style>
  <w:style w:type="paragraph" w:styleId="BodyText">
    <w:name w:val="Body Text"/>
    <w:basedOn w:val="Normal"/>
    <w:semiHidden/>
    <w:rPr>
      <w:sz w:val="24"/>
    </w:rPr>
  </w:style>
  <w:style w:type="paragraph" w:customStyle="1" w:styleId="BulletedNormal">
    <w:name w:val="Bulleted (Normal)"/>
    <w:basedOn w:val="Normal"/>
    <w:next w:val="Normal"/>
    <w:pPr>
      <w:numPr>
        <w:numId w:val="9"/>
      </w:numPr>
      <w:jc w:val="both"/>
    </w:pPr>
  </w:style>
  <w:style w:type="paragraph" w:styleId="BodyText2">
    <w:name w:val="Body Text 2"/>
    <w:basedOn w:val="Normal"/>
    <w:semiHidden/>
    <w:rPr>
      <w:rFonts w:ascii="Comic Sans MS" w:hAnsi="Comic Sans MS"/>
      <w:color w:val="000000"/>
      <w:sz w:val="24"/>
    </w:rPr>
  </w:style>
  <w:style w:type="paragraph" w:styleId="BodyTextIndent">
    <w:name w:val="Body Text Indent"/>
    <w:basedOn w:val="Normal"/>
    <w:semiHidden/>
    <w:pPr>
      <w:ind w:left="360"/>
    </w:pPr>
    <w:rPr>
      <w:rFonts w:ascii="Comic Sans MS" w:hAnsi="Comic Sans MS"/>
      <w:b/>
      <w:sz w:val="24"/>
    </w:rPr>
  </w:style>
  <w:style w:type="paragraph" w:styleId="BalloonText">
    <w:name w:val="Balloon Text"/>
    <w:basedOn w:val="Normal"/>
    <w:link w:val="BalloonTextChar"/>
    <w:uiPriority w:val="99"/>
    <w:semiHidden/>
    <w:unhideWhenUsed/>
    <w:rsid w:val="00943EA3"/>
    <w:rPr>
      <w:rFonts w:ascii="Tahoma" w:hAnsi="Tahoma" w:cs="Tahoma"/>
      <w:sz w:val="16"/>
      <w:szCs w:val="16"/>
    </w:rPr>
  </w:style>
  <w:style w:type="character" w:customStyle="1" w:styleId="BalloonTextChar">
    <w:name w:val="Balloon Text Char"/>
    <w:basedOn w:val="DefaultParagraphFont"/>
    <w:link w:val="BalloonText"/>
    <w:uiPriority w:val="99"/>
    <w:semiHidden/>
    <w:rsid w:val="00943EA3"/>
    <w:rPr>
      <w:rFonts w:ascii="Tahoma" w:hAnsi="Tahoma" w:cs="Tahoma"/>
      <w:sz w:val="16"/>
      <w:szCs w:val="16"/>
    </w:rPr>
  </w:style>
  <w:style w:type="paragraph" w:styleId="ListParagraph">
    <w:name w:val="List Paragraph"/>
    <w:basedOn w:val="Normal"/>
    <w:uiPriority w:val="34"/>
    <w:qFormat/>
    <w:rsid w:val="00CB2B4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CB2B4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468DB"/>
    <w:pPr>
      <w:spacing w:before="100" w:beforeAutospacing="1" w:after="100" w:afterAutospacing="1"/>
    </w:pPr>
    <w:rPr>
      <w:rFonts w:ascii="Arial" w:hAnsi="Arial" w:cs="Arial"/>
    </w:rPr>
  </w:style>
  <w:style w:type="character" w:styleId="Emphasis">
    <w:name w:val="Emphasis"/>
    <w:basedOn w:val="DefaultParagraphFont"/>
    <w:uiPriority w:val="20"/>
    <w:qFormat/>
    <w:rsid w:val="009468DB"/>
    <w:rPr>
      <w:i/>
      <w:iCs/>
    </w:rPr>
  </w:style>
  <w:style w:type="paragraph" w:customStyle="1" w:styleId="Default">
    <w:name w:val="Default"/>
    <w:rsid w:val="00843F98"/>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B47"/>
  </w:style>
  <w:style w:type="paragraph" w:styleId="Heading1">
    <w:name w:val="heading 1"/>
    <w:basedOn w:val="Normal"/>
    <w:next w:val="Normal"/>
    <w:qFormat/>
    <w:pPr>
      <w:keepNext/>
      <w:ind w:left="720"/>
      <w:outlineLvl w:val="0"/>
    </w:pPr>
    <w:rPr>
      <w:b/>
      <w:sz w:val="24"/>
    </w:rPr>
  </w:style>
  <w:style w:type="paragraph" w:styleId="Heading2">
    <w:name w:val="heading 2"/>
    <w:basedOn w:val="Normal"/>
    <w:next w:val="Normal"/>
    <w:qFormat/>
    <w:pPr>
      <w:keepNext/>
      <w:outlineLvl w:val="1"/>
    </w:pPr>
    <w:rPr>
      <w:rFonts w:ascii="Comic Sans MS" w:hAnsi="Comic Sans MS"/>
      <w:sz w:val="24"/>
    </w:rPr>
  </w:style>
  <w:style w:type="paragraph" w:styleId="Heading3">
    <w:name w:val="heading 3"/>
    <w:basedOn w:val="Normal"/>
    <w:next w:val="Normal"/>
    <w:qFormat/>
    <w:pPr>
      <w:keepNext/>
      <w:jc w:val="center"/>
      <w:outlineLvl w:val="2"/>
    </w:pPr>
    <w:rPr>
      <w:rFonts w:ascii="Comic Sans MS" w:hAnsi="Comic Sans MS"/>
      <w:b/>
      <w:sz w:val="36"/>
    </w:rPr>
  </w:style>
  <w:style w:type="paragraph" w:styleId="Heading4">
    <w:name w:val="heading 4"/>
    <w:basedOn w:val="Normal"/>
    <w:next w:val="Normal"/>
    <w:qFormat/>
    <w:pPr>
      <w:keepNext/>
      <w:jc w:val="center"/>
      <w:outlineLvl w:val="3"/>
    </w:pPr>
    <w:rPr>
      <w:rFonts w:ascii="Comic Sans MS" w:hAnsi="Comic Sans MS"/>
      <w:b/>
      <w:sz w:val="24"/>
    </w:rPr>
  </w:style>
  <w:style w:type="paragraph" w:styleId="Heading5">
    <w:name w:val="heading 5"/>
    <w:basedOn w:val="Normal"/>
    <w:next w:val="Normal"/>
    <w:qFormat/>
    <w:pPr>
      <w:keepNext/>
      <w:outlineLvl w:val="4"/>
    </w:pPr>
    <w:rPr>
      <w:rFonts w:ascii="Comic Sans MS" w:hAnsi="Comic Sans M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BodyText3">
    <w:name w:val="Body Text 3"/>
    <w:basedOn w:val="Normal"/>
    <w:semiHidden/>
    <w:rPr>
      <w:sz w:val="16"/>
    </w:rPr>
  </w:style>
  <w:style w:type="paragraph" w:styleId="BodyText">
    <w:name w:val="Body Text"/>
    <w:basedOn w:val="Normal"/>
    <w:semiHidden/>
    <w:rPr>
      <w:sz w:val="24"/>
    </w:rPr>
  </w:style>
  <w:style w:type="paragraph" w:customStyle="1" w:styleId="BulletedNormal">
    <w:name w:val="Bulleted (Normal)"/>
    <w:basedOn w:val="Normal"/>
    <w:next w:val="Normal"/>
    <w:pPr>
      <w:numPr>
        <w:numId w:val="9"/>
      </w:numPr>
      <w:jc w:val="both"/>
    </w:pPr>
  </w:style>
  <w:style w:type="paragraph" w:styleId="BodyText2">
    <w:name w:val="Body Text 2"/>
    <w:basedOn w:val="Normal"/>
    <w:semiHidden/>
    <w:rPr>
      <w:rFonts w:ascii="Comic Sans MS" w:hAnsi="Comic Sans MS"/>
      <w:color w:val="000000"/>
      <w:sz w:val="24"/>
    </w:rPr>
  </w:style>
  <w:style w:type="paragraph" w:styleId="BodyTextIndent">
    <w:name w:val="Body Text Indent"/>
    <w:basedOn w:val="Normal"/>
    <w:semiHidden/>
    <w:pPr>
      <w:ind w:left="360"/>
    </w:pPr>
    <w:rPr>
      <w:rFonts w:ascii="Comic Sans MS" w:hAnsi="Comic Sans MS"/>
      <w:b/>
      <w:sz w:val="24"/>
    </w:rPr>
  </w:style>
  <w:style w:type="paragraph" w:styleId="BalloonText">
    <w:name w:val="Balloon Text"/>
    <w:basedOn w:val="Normal"/>
    <w:link w:val="BalloonTextChar"/>
    <w:uiPriority w:val="99"/>
    <w:semiHidden/>
    <w:unhideWhenUsed/>
    <w:rsid w:val="00943EA3"/>
    <w:rPr>
      <w:rFonts w:ascii="Tahoma" w:hAnsi="Tahoma" w:cs="Tahoma"/>
      <w:sz w:val="16"/>
      <w:szCs w:val="16"/>
    </w:rPr>
  </w:style>
  <w:style w:type="character" w:customStyle="1" w:styleId="BalloonTextChar">
    <w:name w:val="Balloon Text Char"/>
    <w:basedOn w:val="DefaultParagraphFont"/>
    <w:link w:val="BalloonText"/>
    <w:uiPriority w:val="99"/>
    <w:semiHidden/>
    <w:rsid w:val="00943EA3"/>
    <w:rPr>
      <w:rFonts w:ascii="Tahoma" w:hAnsi="Tahoma" w:cs="Tahoma"/>
      <w:sz w:val="16"/>
      <w:szCs w:val="16"/>
    </w:rPr>
  </w:style>
  <w:style w:type="paragraph" w:styleId="ListParagraph">
    <w:name w:val="List Paragraph"/>
    <w:basedOn w:val="Normal"/>
    <w:uiPriority w:val="34"/>
    <w:qFormat/>
    <w:rsid w:val="00CB2B4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CB2B4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468DB"/>
    <w:pPr>
      <w:spacing w:before="100" w:beforeAutospacing="1" w:after="100" w:afterAutospacing="1"/>
    </w:pPr>
    <w:rPr>
      <w:rFonts w:ascii="Arial" w:hAnsi="Arial" w:cs="Arial"/>
    </w:rPr>
  </w:style>
  <w:style w:type="character" w:styleId="Emphasis">
    <w:name w:val="Emphasis"/>
    <w:basedOn w:val="DefaultParagraphFont"/>
    <w:uiPriority w:val="20"/>
    <w:qFormat/>
    <w:rsid w:val="009468DB"/>
    <w:rPr>
      <w:i/>
      <w:iCs/>
    </w:rPr>
  </w:style>
  <w:style w:type="paragraph" w:customStyle="1" w:styleId="Default">
    <w:name w:val="Default"/>
    <w:rsid w:val="00843F9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0B3AD-A70B-48F9-8436-9B0DF2D5A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2506</Characters>
  <Application>Microsoft Office Word</Application>
  <DocSecurity>0</DocSecurity>
  <Lines>104</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2881</CharactersWithSpaces>
  <SharedDoc>false</SharedDoc>
  <HLinks>
    <vt:vector size="6" baseType="variant">
      <vt:variant>
        <vt:i4>7209087</vt:i4>
      </vt:variant>
      <vt:variant>
        <vt:i4>-1</vt:i4>
      </vt:variant>
      <vt:variant>
        <vt:i4>1026</vt:i4>
      </vt:variant>
      <vt:variant>
        <vt:i4>1</vt:i4>
      </vt:variant>
      <vt:variant>
        <vt:lpwstr>tnlogo2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 Leason</dc:creator>
  <cp:lastModifiedBy>Andy Iturriria</cp:lastModifiedBy>
  <cp:revision>2</cp:revision>
  <cp:lastPrinted>2001-09-28T23:16:00Z</cp:lastPrinted>
  <dcterms:created xsi:type="dcterms:W3CDTF">2012-11-13T21:13:00Z</dcterms:created>
  <dcterms:modified xsi:type="dcterms:W3CDTF">2012-11-13T21:13:00Z</dcterms:modified>
</cp:coreProperties>
</file>